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33F7" w14:textId="18943409" w:rsidR="00F70AB8" w:rsidRPr="008364E4" w:rsidRDefault="00F70AB8" w:rsidP="00513546">
      <w:pPr>
        <w:contextualSpacing/>
        <w:jc w:val="both"/>
        <w:rPr>
          <w:rFonts w:ascii="Century Gothic" w:hAnsi="Century Gothic" w:cs="Arial"/>
          <w:sz w:val="2"/>
          <w:szCs w:val="20"/>
        </w:rPr>
      </w:pPr>
    </w:p>
    <w:p w14:paraId="0C93906D" w14:textId="4200FC4F" w:rsidR="00B055C6" w:rsidRPr="00FB2A33" w:rsidRDefault="00F605A1" w:rsidP="00235B7D">
      <w:pPr>
        <w:spacing w:before="120" w:after="120" w:line="240" w:lineRule="auto"/>
        <w:ind w:left="-284" w:right="-232"/>
        <w:jc w:val="both"/>
        <w:rPr>
          <w:rFonts w:ascii="Century Gothic" w:hAnsi="Century Gothic" w:cs="Arial"/>
          <w:iCs/>
          <w:color w:val="808080" w:themeColor="background1" w:themeShade="80"/>
          <w:sz w:val="16"/>
          <w:szCs w:val="16"/>
        </w:rPr>
      </w:pPr>
      <w:r w:rsidRPr="00FB2A33">
        <w:rPr>
          <w:rFonts w:ascii="Century Gothic" w:hAnsi="Century Gothic" w:cs="Arial"/>
          <w:iCs/>
          <w:color w:val="808080" w:themeColor="background1" w:themeShade="80"/>
          <w:sz w:val="16"/>
          <w:szCs w:val="16"/>
        </w:rPr>
        <w:t>(</w:t>
      </w:r>
      <w:r w:rsidR="007E00BA" w:rsidRPr="00FB2A33">
        <w:rPr>
          <w:rFonts w:ascii="Century Gothic" w:hAnsi="Century Gothic" w:cs="Arial"/>
          <w:iCs/>
          <w:color w:val="808080" w:themeColor="background1" w:themeShade="80"/>
          <w:sz w:val="16"/>
          <w:szCs w:val="16"/>
        </w:rPr>
        <w:t>C</w:t>
      </w:r>
      <w:r w:rsidR="008B1969" w:rsidRPr="00FB2A33">
        <w:rPr>
          <w:rFonts w:ascii="Century Gothic" w:hAnsi="Century Gothic" w:cs="Arial"/>
          <w:iCs/>
          <w:color w:val="808080" w:themeColor="background1" w:themeShade="80"/>
          <w:sz w:val="16"/>
          <w:szCs w:val="16"/>
        </w:rPr>
        <w:t xml:space="preserve">uando el IGAC </w:t>
      </w:r>
      <w:r w:rsidRPr="00FB2A33">
        <w:rPr>
          <w:rFonts w:ascii="Century Gothic" w:hAnsi="Century Gothic" w:cs="Arial"/>
          <w:iCs/>
          <w:color w:val="808080" w:themeColor="background1" w:themeShade="80"/>
          <w:sz w:val="16"/>
          <w:szCs w:val="16"/>
        </w:rPr>
        <w:t>manifiesta la intención de celebrar el convenio</w:t>
      </w:r>
      <w:r w:rsidR="007E00BA" w:rsidRPr="00FB2A33">
        <w:rPr>
          <w:rFonts w:ascii="Century Gothic" w:hAnsi="Century Gothic" w:cs="Arial"/>
          <w:iCs/>
          <w:color w:val="808080" w:themeColor="background1" w:themeShade="80"/>
          <w:sz w:val="16"/>
          <w:szCs w:val="16"/>
        </w:rPr>
        <w:t xml:space="preserve">, la dependencia que solicita la contratación envía este documento con la carta de intención </w:t>
      </w:r>
      <w:r w:rsidRPr="00FB2A33">
        <w:rPr>
          <w:rFonts w:ascii="Century Gothic" w:hAnsi="Century Gothic" w:cs="Arial"/>
          <w:iCs/>
          <w:color w:val="808080" w:themeColor="background1" w:themeShade="80"/>
          <w:sz w:val="16"/>
          <w:szCs w:val="16"/>
        </w:rPr>
        <w:t>o</w:t>
      </w:r>
      <w:r w:rsidR="008B1969" w:rsidRPr="00FB2A33">
        <w:rPr>
          <w:rFonts w:ascii="Century Gothic" w:hAnsi="Century Gothic" w:cs="Arial"/>
          <w:iCs/>
          <w:color w:val="808080" w:themeColor="background1" w:themeShade="80"/>
          <w:sz w:val="16"/>
          <w:szCs w:val="16"/>
        </w:rPr>
        <w:t xml:space="preserve"> </w:t>
      </w:r>
      <w:r w:rsidR="007E00BA" w:rsidRPr="00FB2A33">
        <w:rPr>
          <w:rFonts w:ascii="Century Gothic" w:hAnsi="Century Gothic" w:cs="Arial"/>
          <w:iCs/>
          <w:color w:val="808080" w:themeColor="background1" w:themeShade="80"/>
          <w:sz w:val="16"/>
          <w:szCs w:val="16"/>
        </w:rPr>
        <w:t xml:space="preserve">en caso de recibir </w:t>
      </w:r>
      <w:r w:rsidR="008B1969" w:rsidRPr="00FB2A33">
        <w:rPr>
          <w:rFonts w:ascii="Century Gothic" w:hAnsi="Century Gothic" w:cs="Arial"/>
          <w:iCs/>
          <w:color w:val="808080" w:themeColor="background1" w:themeShade="80"/>
          <w:sz w:val="16"/>
          <w:szCs w:val="16"/>
        </w:rPr>
        <w:t>la invitación por el participante</w:t>
      </w:r>
      <w:r w:rsidR="007E00BA" w:rsidRPr="00FB2A33">
        <w:rPr>
          <w:rFonts w:ascii="Century Gothic" w:hAnsi="Century Gothic" w:cs="Arial"/>
          <w:iCs/>
          <w:color w:val="808080" w:themeColor="background1" w:themeShade="80"/>
          <w:sz w:val="16"/>
          <w:szCs w:val="16"/>
        </w:rPr>
        <w:t>, envía este documento con la carta de aceptación</w:t>
      </w:r>
      <w:r w:rsidR="000C309D" w:rsidRPr="00FB2A33">
        <w:rPr>
          <w:rFonts w:ascii="Century Gothic" w:hAnsi="Century Gothic" w:cs="Arial"/>
          <w:iCs/>
          <w:color w:val="808080" w:themeColor="background1" w:themeShade="80"/>
          <w:sz w:val="16"/>
          <w:szCs w:val="16"/>
        </w:rPr>
        <w:t>)</w:t>
      </w:r>
    </w:p>
    <w:p w14:paraId="089CFE9C" w14:textId="3ADC35B8" w:rsidR="00F605A1" w:rsidRPr="00FB2A33" w:rsidRDefault="000C309D" w:rsidP="008364E4">
      <w:pPr>
        <w:spacing w:before="120" w:after="0" w:line="240" w:lineRule="auto"/>
        <w:ind w:left="-284" w:right="-232"/>
        <w:jc w:val="both"/>
        <w:rPr>
          <w:rFonts w:ascii="Century Gothic" w:hAnsi="Century Gothic" w:cs="Arial"/>
          <w:iCs/>
          <w:color w:val="808080" w:themeColor="background1" w:themeShade="80"/>
          <w:sz w:val="16"/>
          <w:szCs w:val="16"/>
        </w:rPr>
      </w:pPr>
      <w:r w:rsidRPr="00FB2A33">
        <w:rPr>
          <w:rFonts w:ascii="Century Gothic" w:hAnsi="Century Gothic" w:cs="Arial"/>
          <w:iCs/>
          <w:color w:val="808080" w:themeColor="background1" w:themeShade="80"/>
          <w:sz w:val="16"/>
          <w:szCs w:val="16"/>
        </w:rPr>
        <w:t>(</w:t>
      </w:r>
      <w:r w:rsidR="00B055C6" w:rsidRPr="00FB2A33">
        <w:rPr>
          <w:rFonts w:ascii="Century Gothic" w:hAnsi="Century Gothic" w:cs="Arial"/>
          <w:iCs/>
          <w:color w:val="808080" w:themeColor="background1" w:themeShade="80"/>
          <w:sz w:val="16"/>
          <w:szCs w:val="16"/>
        </w:rPr>
        <w:t>Las condiciones de este documento pueden ser objeto de modificación de acuerdo con la naturaleza de la contratación</w:t>
      </w:r>
      <w:r w:rsidR="00F605A1" w:rsidRPr="00FB2A33">
        <w:rPr>
          <w:rFonts w:ascii="Century Gothic" w:hAnsi="Century Gothic" w:cs="Arial"/>
          <w:iCs/>
          <w:color w:val="808080" w:themeColor="background1" w:themeShade="80"/>
          <w:sz w:val="16"/>
          <w:szCs w:val="16"/>
        </w:rPr>
        <w:t>)</w:t>
      </w:r>
    </w:p>
    <w:p w14:paraId="384AC227" w14:textId="67E52186" w:rsidR="002D6C0D" w:rsidRPr="00EC1EC9" w:rsidRDefault="002D6C0D" w:rsidP="00812A6D">
      <w:pPr>
        <w:spacing w:after="0" w:line="240" w:lineRule="auto"/>
        <w:jc w:val="both"/>
        <w:rPr>
          <w:rFonts w:ascii="Century Gothic" w:hAnsi="Century Gothic" w:cs="Arial"/>
          <w:bCs/>
          <w:sz w:val="16"/>
        </w:rPr>
      </w:pPr>
    </w:p>
    <w:tbl>
      <w:tblPr>
        <w:tblStyle w:val="Tablaconcuadrcula"/>
        <w:tblW w:w="9640" w:type="dxa"/>
        <w:tblInd w:w="-426" w:type="dxa"/>
        <w:tblLayout w:type="fixed"/>
        <w:tblLook w:val="04A0" w:firstRow="1" w:lastRow="0" w:firstColumn="1" w:lastColumn="0" w:noHBand="0" w:noVBand="1"/>
      </w:tblPr>
      <w:tblGrid>
        <w:gridCol w:w="9640"/>
      </w:tblGrid>
      <w:tr w:rsidR="00AF522A" w:rsidRPr="00EC1EC9" w14:paraId="689A6E83" w14:textId="77777777" w:rsidTr="00616A10">
        <w:trPr>
          <w:trHeight w:val="3697"/>
        </w:trPr>
        <w:tc>
          <w:tcPr>
            <w:tcW w:w="9640" w:type="dxa"/>
            <w:tcBorders>
              <w:top w:val="nil"/>
              <w:left w:val="nil"/>
              <w:bottom w:val="nil"/>
              <w:right w:val="nil"/>
            </w:tcBorders>
          </w:tcPr>
          <w:p w14:paraId="6B453AAC" w14:textId="7D41DCFA" w:rsidR="00AF522A" w:rsidRPr="00EC1EC9" w:rsidRDefault="00AF522A" w:rsidP="00B731E5">
            <w:pPr>
              <w:tabs>
                <w:tab w:val="left" w:pos="313"/>
              </w:tabs>
              <w:spacing w:line="240" w:lineRule="auto"/>
              <w:jc w:val="both"/>
              <w:rPr>
                <w:rFonts w:ascii="Century Gothic" w:hAnsi="Century Gothic" w:cs="Arial"/>
                <w:bCs/>
                <w:sz w:val="20"/>
                <w:szCs w:val="20"/>
              </w:rPr>
            </w:pPr>
            <w:r w:rsidRPr="00EC1EC9">
              <w:rPr>
                <w:rFonts w:ascii="Century Gothic" w:hAnsi="Century Gothic" w:cs="Arial"/>
                <w:b/>
                <w:sz w:val="20"/>
                <w:szCs w:val="20"/>
              </w:rPr>
              <w:t>1. DESCRIPCI</w:t>
            </w:r>
            <w:r w:rsidR="00AE7429">
              <w:rPr>
                <w:rFonts w:ascii="Century Gothic" w:hAnsi="Century Gothic" w:cs="Arial"/>
                <w:b/>
                <w:sz w:val="20"/>
                <w:szCs w:val="20"/>
              </w:rPr>
              <w:t>Ó</w:t>
            </w:r>
            <w:r w:rsidRPr="00EC1EC9">
              <w:rPr>
                <w:rFonts w:ascii="Century Gothic" w:hAnsi="Century Gothic" w:cs="Arial"/>
                <w:b/>
                <w:sz w:val="20"/>
                <w:szCs w:val="20"/>
              </w:rPr>
              <w:t>N DE LA NECESIDAD QUE SE PRETENDE SATISFACER Y JUSTIFICACI</w:t>
            </w:r>
            <w:r w:rsidR="00AE7429">
              <w:rPr>
                <w:rFonts w:ascii="Century Gothic" w:hAnsi="Century Gothic" w:cs="Arial"/>
                <w:b/>
                <w:sz w:val="20"/>
                <w:szCs w:val="20"/>
              </w:rPr>
              <w:t>Ó</w:t>
            </w:r>
            <w:r w:rsidRPr="00EC1EC9">
              <w:rPr>
                <w:rFonts w:ascii="Century Gothic" w:hAnsi="Century Gothic" w:cs="Arial"/>
                <w:b/>
                <w:sz w:val="20"/>
                <w:szCs w:val="20"/>
              </w:rPr>
              <w:t xml:space="preserve">N DE LA </w:t>
            </w:r>
            <w:r w:rsidR="00B731E5">
              <w:rPr>
                <w:rFonts w:ascii="Century Gothic" w:hAnsi="Century Gothic" w:cs="Arial"/>
                <w:b/>
                <w:sz w:val="20"/>
                <w:szCs w:val="20"/>
              </w:rPr>
              <w:tab/>
            </w:r>
            <w:r w:rsidRPr="00EC1EC9">
              <w:rPr>
                <w:rFonts w:ascii="Century Gothic" w:hAnsi="Century Gothic" w:cs="Arial"/>
                <w:b/>
                <w:sz w:val="20"/>
                <w:szCs w:val="20"/>
              </w:rPr>
              <w:t xml:space="preserve">CONTRATACIÓN </w:t>
            </w:r>
          </w:p>
          <w:p w14:paraId="59E8CFEB" w14:textId="77777777" w:rsidR="00AF522A" w:rsidRPr="00EC1EC9" w:rsidRDefault="00AF522A" w:rsidP="00616A10">
            <w:pPr>
              <w:spacing w:after="160" w:line="240" w:lineRule="auto"/>
              <w:ind w:left="-57"/>
              <w:jc w:val="both"/>
              <w:rPr>
                <w:rFonts w:ascii="Century Gothic" w:hAnsi="Century Gothic" w:cs="Arial"/>
                <w:sz w:val="20"/>
                <w:szCs w:val="20"/>
              </w:rPr>
            </w:pPr>
            <w:r w:rsidRPr="00EC1EC9">
              <w:rPr>
                <w:rFonts w:ascii="Century Gothic" w:hAnsi="Century Gothic" w:cs="Arial"/>
                <w:bCs/>
                <w:sz w:val="20"/>
                <w:szCs w:val="20"/>
              </w:rPr>
              <w:t>El Instituto Geográfico Agustín Codazzi</w:t>
            </w:r>
            <w:r w:rsidRPr="00EC1EC9">
              <w:rPr>
                <w:rFonts w:ascii="Century Gothic" w:hAnsi="Century Gothic" w:cs="Arial"/>
                <w:sz w:val="20"/>
                <w:szCs w:val="20"/>
              </w:rPr>
              <w:t xml:space="preserve"> – IGAC es un establecimiento público dotado de personería jurídica, autonomía administrativa y patrimonio independiente, regido por el Decreto 846 de 2021, y adscrito al Departamento Administrativo Nacional de Estadística-DANE</w:t>
            </w:r>
          </w:p>
          <w:p w14:paraId="448976AC" w14:textId="505C14F1" w:rsidR="00AF522A" w:rsidRPr="00EC1EC9" w:rsidRDefault="00AF522A" w:rsidP="00616A10">
            <w:pPr>
              <w:spacing w:after="0" w:line="240" w:lineRule="auto"/>
              <w:ind w:left="-57"/>
              <w:jc w:val="both"/>
              <w:rPr>
                <w:rFonts w:ascii="Century Gothic" w:hAnsi="Century Gothic" w:cs="Arial"/>
                <w:bCs/>
                <w:sz w:val="20"/>
                <w:szCs w:val="20"/>
              </w:rPr>
            </w:pPr>
            <w:r w:rsidRPr="00EC1EC9">
              <w:rPr>
                <w:rFonts w:ascii="Century Gothic" w:hAnsi="Century Gothic" w:cs="Arial"/>
                <w:sz w:val="20"/>
                <w:szCs w:val="20"/>
              </w:rPr>
              <w:t xml:space="preserve">De conformidad con lo previsto en el artículo 3 del Decreto 846 de 2021, </w:t>
            </w:r>
            <w:r w:rsidRPr="00EC1EC9">
              <w:rPr>
                <w:rFonts w:ascii="Century Gothic" w:hAnsi="Century Gothic" w:cs="Arial"/>
                <w:bCs/>
                <w:sz w:val="20"/>
                <w:szCs w:val="20"/>
              </w:rPr>
              <w:t>el Instituto Geográfico Agustín Codazzi</w:t>
            </w:r>
            <w:r w:rsidRPr="00EC1EC9">
              <w:rPr>
                <w:rFonts w:ascii="Century Gothic" w:hAnsi="Century Gothic" w:cs="Arial"/>
                <w:sz w:val="20"/>
                <w:szCs w:val="20"/>
              </w:rPr>
              <w:t xml:space="preserve"> “tiene como objetivos cumplir el mandato constitucional referente a la elaboración y actualización del </w:t>
            </w:r>
            <w:r w:rsidRPr="00EC1EC9">
              <w:rPr>
                <w:rFonts w:ascii="Century Gothic" w:hAnsi="Century Gothic" w:cs="Arial"/>
                <w:bCs/>
                <w:sz w:val="20"/>
                <w:szCs w:val="20"/>
              </w:rPr>
              <w:t>mapa oficial de la República de Colombia, ejercer como máxima autoridad catastral nacional, formular y ejecutar políticas y planes del Gobierno Nacional en materia de cartografía, agrología, catastro, geodesia y geografía, mediante la producción, análisis y divulgación de información con el fin de apoyar los procesos de planificación y ordenamiento territorial. Así mismo, prestará por excepción el servicio público de catastro, en ausencia de gestores catastrales habilitados”.</w:t>
            </w:r>
          </w:p>
        </w:tc>
      </w:tr>
      <w:tr w:rsidR="00C85524" w:rsidRPr="00EC1EC9" w14:paraId="5B3B4F3D" w14:textId="77777777" w:rsidTr="00616A10">
        <w:trPr>
          <w:trHeight w:val="593"/>
        </w:trPr>
        <w:tc>
          <w:tcPr>
            <w:tcW w:w="9640" w:type="dxa"/>
            <w:tcBorders>
              <w:top w:val="nil"/>
              <w:left w:val="nil"/>
              <w:bottom w:val="nil"/>
              <w:right w:val="nil"/>
            </w:tcBorders>
          </w:tcPr>
          <w:p w14:paraId="6CFA5928" w14:textId="530A7C35" w:rsidR="00C85524" w:rsidRPr="00C85524" w:rsidRDefault="00616A10" w:rsidP="00616A10">
            <w:pPr>
              <w:spacing w:after="0" w:line="240" w:lineRule="auto"/>
              <w:ind w:left="-57" w:right="-57"/>
              <w:jc w:val="both"/>
              <w:rPr>
                <w:rFonts w:ascii="Century Gothic" w:hAnsi="Century Gothic" w:cs="Arial"/>
                <w:color w:val="808080" w:themeColor="background1" w:themeShade="80"/>
                <w:sz w:val="20"/>
                <w:szCs w:val="20"/>
              </w:rPr>
            </w:pPr>
            <w:r w:rsidRPr="00EC1EC9">
              <w:rPr>
                <w:rFonts w:ascii="Century Gothic" w:hAnsi="Century Gothic" w:cs="Arial"/>
                <w:bCs/>
                <w:sz w:val="20"/>
                <w:szCs w:val="20"/>
              </w:rPr>
              <w:t xml:space="preserve">Dentro de las funciones del IGAC, según el artículo 4 del Decreto </w:t>
            </w:r>
            <w:proofErr w:type="spellStart"/>
            <w:r w:rsidRPr="00EC1EC9">
              <w:rPr>
                <w:rFonts w:ascii="Century Gothic" w:hAnsi="Century Gothic" w:cs="Arial"/>
                <w:bCs/>
                <w:sz w:val="20"/>
                <w:szCs w:val="20"/>
              </w:rPr>
              <w:t>N°</w:t>
            </w:r>
            <w:proofErr w:type="spellEnd"/>
            <w:r w:rsidRPr="00EC1EC9">
              <w:rPr>
                <w:rFonts w:ascii="Century Gothic" w:hAnsi="Century Gothic" w:cs="Arial"/>
                <w:bCs/>
                <w:sz w:val="20"/>
                <w:szCs w:val="20"/>
              </w:rPr>
              <w:t xml:space="preserve"> 846 de 2021, </w:t>
            </w:r>
            <w:r w:rsidRPr="00EC1EC9">
              <w:rPr>
                <w:rFonts w:ascii="Century Gothic" w:hAnsi="Century Gothic" w:cs="Arial"/>
                <w:sz w:val="20"/>
                <w:szCs w:val="20"/>
              </w:rPr>
              <w:t>se encuentra</w:t>
            </w:r>
            <w:r w:rsidRPr="00EC1EC9">
              <w:rPr>
                <w:rFonts w:ascii="Century Gothic" w:hAnsi="Century Gothic" w:cs="Arial"/>
                <w:color w:val="808080" w:themeColor="background1" w:themeShade="80"/>
                <w:sz w:val="20"/>
                <w:szCs w:val="20"/>
              </w:rPr>
              <w:t xml:space="preserve"> </w:t>
            </w:r>
            <w:r w:rsidR="00C85524" w:rsidRPr="00EC1EC9">
              <w:rPr>
                <w:rFonts w:ascii="Century Gothic" w:hAnsi="Century Gothic" w:cs="Arial"/>
                <w:color w:val="808080" w:themeColor="background1" w:themeShade="80"/>
                <w:sz w:val="20"/>
                <w:szCs w:val="20"/>
              </w:rPr>
              <w:t>(</w:t>
            </w:r>
            <w:r w:rsidR="00C85524" w:rsidRPr="00EC1EC9">
              <w:rPr>
                <w:rFonts w:ascii="Century Gothic" w:hAnsi="Century Gothic" w:cs="Arial"/>
                <w:iCs/>
                <w:color w:val="808080" w:themeColor="background1" w:themeShade="80"/>
                <w:sz w:val="20"/>
                <w:szCs w:val="20"/>
              </w:rPr>
              <w:t>indicar las relacionadas con el convenio)</w:t>
            </w:r>
            <w:r w:rsidR="00C85524">
              <w:rPr>
                <w:rFonts w:ascii="Century Gothic" w:hAnsi="Century Gothic" w:cs="Arial"/>
                <w:iCs/>
                <w:color w:val="808080" w:themeColor="background1" w:themeShade="80"/>
                <w:sz w:val="20"/>
                <w:szCs w:val="20"/>
              </w:rPr>
              <w:t>.</w:t>
            </w:r>
          </w:p>
        </w:tc>
      </w:tr>
      <w:tr w:rsidR="00616A10" w:rsidRPr="00EC1EC9" w14:paraId="110125EB" w14:textId="59237440" w:rsidTr="00616A10">
        <w:trPr>
          <w:trHeight w:val="811"/>
        </w:trPr>
        <w:tc>
          <w:tcPr>
            <w:tcW w:w="9640" w:type="dxa"/>
            <w:tcBorders>
              <w:top w:val="nil"/>
              <w:left w:val="nil"/>
              <w:bottom w:val="nil"/>
              <w:right w:val="nil"/>
            </w:tcBorders>
          </w:tcPr>
          <w:p w14:paraId="402FA8A6" w14:textId="1E377AA7" w:rsidR="00C35B8F" w:rsidRPr="00EC1EC9" w:rsidRDefault="00616A10" w:rsidP="00C35B8F">
            <w:pPr>
              <w:spacing w:after="0" w:line="240" w:lineRule="auto"/>
              <w:ind w:left="-57" w:right="-57"/>
              <w:jc w:val="both"/>
              <w:rPr>
                <w:rFonts w:ascii="Century Gothic" w:hAnsi="Century Gothic" w:cs="Arial"/>
                <w:bCs/>
                <w:sz w:val="20"/>
                <w:szCs w:val="20"/>
              </w:rPr>
            </w:pPr>
            <w:r w:rsidRPr="00EC1EC9">
              <w:rPr>
                <w:rFonts w:ascii="Century Gothic" w:hAnsi="Century Gothic" w:cs="Arial"/>
                <w:iCs/>
                <w:sz w:val="20"/>
                <w:szCs w:val="20"/>
              </w:rPr>
              <w:t>Sobre el particular,</w:t>
            </w:r>
            <w:r w:rsidRPr="00EC1EC9">
              <w:rPr>
                <w:rFonts w:ascii="Century Gothic" w:hAnsi="Century Gothic" w:cs="Arial"/>
                <w:color w:val="808080" w:themeColor="background1" w:themeShade="80"/>
                <w:sz w:val="20"/>
                <w:szCs w:val="20"/>
              </w:rPr>
              <w:t xml:space="preserve"> (</w:t>
            </w:r>
            <w:r w:rsidRPr="00EC1EC9">
              <w:rPr>
                <w:rFonts w:ascii="Century Gothic" w:hAnsi="Century Gothic" w:cs="Arial"/>
                <w:iCs/>
                <w:color w:val="808080" w:themeColor="background1" w:themeShade="80"/>
                <w:sz w:val="20"/>
                <w:szCs w:val="20"/>
              </w:rPr>
              <w:t xml:space="preserve">indicar </w:t>
            </w:r>
            <w:r>
              <w:rPr>
                <w:rFonts w:ascii="Century Gothic" w:hAnsi="Century Gothic" w:cs="Arial"/>
                <w:iCs/>
                <w:color w:val="808080" w:themeColor="background1" w:themeShade="80"/>
                <w:sz w:val="20"/>
                <w:szCs w:val="20"/>
              </w:rPr>
              <w:t>l</w:t>
            </w:r>
            <w:r w:rsidRPr="00EC1EC9">
              <w:rPr>
                <w:rFonts w:ascii="Century Gothic" w:hAnsi="Century Gothic" w:cs="Arial"/>
                <w:iCs/>
                <w:color w:val="808080" w:themeColor="background1" w:themeShade="80"/>
                <w:sz w:val="20"/>
                <w:szCs w:val="20"/>
              </w:rPr>
              <w:t>a dependencia que solicita el proceso)</w:t>
            </w:r>
            <w:r>
              <w:rPr>
                <w:rFonts w:ascii="Century Gothic" w:hAnsi="Century Gothic" w:cs="Arial"/>
                <w:iCs/>
                <w:color w:val="808080" w:themeColor="background1" w:themeShade="80"/>
                <w:sz w:val="20"/>
                <w:szCs w:val="20"/>
              </w:rPr>
              <w:t xml:space="preserve"> </w:t>
            </w:r>
            <w:r w:rsidRPr="00EC1EC9">
              <w:rPr>
                <w:rFonts w:ascii="Century Gothic" w:hAnsi="Century Gothic" w:cs="Arial"/>
                <w:iCs/>
                <w:sz w:val="20"/>
                <w:szCs w:val="20"/>
              </w:rPr>
              <w:t>en virtud de lo previsto en el artículo</w:t>
            </w:r>
            <w:r>
              <w:rPr>
                <w:rFonts w:ascii="Century Gothic" w:hAnsi="Century Gothic" w:cs="Arial"/>
                <w:iCs/>
                <w:sz w:val="20"/>
                <w:szCs w:val="20"/>
              </w:rPr>
              <w:t xml:space="preserve"> </w:t>
            </w:r>
            <w:r w:rsidR="00C35B8F" w:rsidRPr="00C35B8F">
              <w:rPr>
                <w:rFonts w:ascii="Century Gothic" w:hAnsi="Century Gothic" w:cs="Arial"/>
                <w:iCs/>
                <w:color w:val="808080" w:themeColor="background1" w:themeShade="80"/>
                <w:sz w:val="20"/>
                <w:szCs w:val="20"/>
              </w:rPr>
              <w:t xml:space="preserve">(indicar artículo) </w:t>
            </w:r>
            <w:r w:rsidRPr="00EC1EC9">
              <w:rPr>
                <w:rFonts w:ascii="Century Gothic" w:hAnsi="Century Gothic" w:cs="Arial"/>
                <w:iCs/>
                <w:sz w:val="20"/>
                <w:szCs w:val="20"/>
              </w:rPr>
              <w:t>del referido</w:t>
            </w:r>
            <w:r>
              <w:rPr>
                <w:rFonts w:ascii="Century Gothic" w:hAnsi="Century Gothic" w:cs="Arial"/>
                <w:iCs/>
                <w:sz w:val="20"/>
                <w:szCs w:val="20"/>
              </w:rPr>
              <w:t xml:space="preserve"> </w:t>
            </w:r>
            <w:r w:rsidRPr="00EC1EC9">
              <w:rPr>
                <w:rFonts w:ascii="Century Gothic" w:hAnsi="Century Gothic" w:cs="Arial"/>
                <w:iCs/>
                <w:sz w:val="20"/>
                <w:szCs w:val="20"/>
              </w:rPr>
              <w:t>Decreto, le asisten las siguientes funciones</w:t>
            </w:r>
            <w:r>
              <w:rPr>
                <w:rFonts w:ascii="Century Gothic" w:hAnsi="Century Gothic" w:cs="Arial"/>
                <w:iCs/>
                <w:sz w:val="20"/>
                <w:szCs w:val="20"/>
              </w:rPr>
              <w:t xml:space="preserve">: </w:t>
            </w:r>
            <w:r w:rsidRPr="00EC1EC9">
              <w:rPr>
                <w:rFonts w:ascii="Century Gothic" w:hAnsi="Century Gothic" w:cs="Arial"/>
                <w:color w:val="808080" w:themeColor="background1" w:themeShade="80"/>
                <w:sz w:val="20"/>
                <w:szCs w:val="20"/>
              </w:rPr>
              <w:t>(</w:t>
            </w:r>
            <w:r w:rsidRPr="00EC1EC9">
              <w:rPr>
                <w:rFonts w:ascii="Century Gothic" w:hAnsi="Century Gothic" w:cs="Arial"/>
                <w:iCs/>
                <w:color w:val="808080" w:themeColor="background1" w:themeShade="80"/>
                <w:sz w:val="20"/>
                <w:szCs w:val="20"/>
              </w:rPr>
              <w:t>indicar las relacionadas con el convenio).</w:t>
            </w:r>
          </w:p>
        </w:tc>
      </w:tr>
      <w:tr w:rsidR="00616A10" w:rsidRPr="00EC1EC9" w14:paraId="22A21875" w14:textId="77777777" w:rsidTr="00C35B8F">
        <w:trPr>
          <w:trHeight w:val="1276"/>
        </w:trPr>
        <w:tc>
          <w:tcPr>
            <w:tcW w:w="9640" w:type="dxa"/>
            <w:tcBorders>
              <w:top w:val="nil"/>
              <w:left w:val="nil"/>
              <w:bottom w:val="nil"/>
              <w:right w:val="nil"/>
            </w:tcBorders>
          </w:tcPr>
          <w:p w14:paraId="1C91DB98" w14:textId="6E67D8F5" w:rsidR="00616A10" w:rsidRPr="00EC1EC9" w:rsidRDefault="00616A10" w:rsidP="00616A10">
            <w:pPr>
              <w:spacing w:before="180" w:after="0" w:line="240" w:lineRule="auto"/>
              <w:ind w:left="-57" w:right="-57"/>
              <w:jc w:val="both"/>
              <w:rPr>
                <w:rFonts w:ascii="Century Gothic" w:hAnsi="Century Gothic" w:cs="Arial"/>
                <w:iCs/>
                <w:sz w:val="20"/>
                <w:szCs w:val="20"/>
              </w:rPr>
            </w:pPr>
            <w:r w:rsidRPr="00EC1EC9">
              <w:rPr>
                <w:rFonts w:ascii="Century Gothic" w:eastAsia="Times New Roman" w:hAnsi="Century Gothic" w:cs="Arial"/>
                <w:sz w:val="20"/>
                <w:szCs w:val="20"/>
                <w:lang w:eastAsia="ar-SA"/>
              </w:rPr>
              <w:t>En este contexto, le asiste al Instituto Geográfico Agustín Codazzi la necesidad de asociarse</w:t>
            </w:r>
            <w:r>
              <w:rPr>
                <w:rFonts w:ascii="Century Gothic" w:eastAsia="Times New Roman" w:hAnsi="Century Gothic" w:cs="Arial"/>
                <w:sz w:val="20"/>
                <w:szCs w:val="20"/>
                <w:lang w:eastAsia="ar-SA"/>
              </w:rPr>
              <w:t xml:space="preserve"> </w:t>
            </w:r>
            <w:r w:rsidRPr="00EC1EC9">
              <w:rPr>
                <w:rFonts w:ascii="Century Gothic" w:eastAsia="Times New Roman" w:hAnsi="Century Gothic" w:cs="Arial"/>
                <w:sz w:val="20"/>
                <w:szCs w:val="20"/>
                <w:lang w:eastAsia="ar-SA"/>
              </w:rPr>
              <w:t>con u</w:t>
            </w:r>
            <w:r>
              <w:rPr>
                <w:rFonts w:ascii="Century Gothic" w:eastAsia="Times New Roman" w:hAnsi="Century Gothic" w:cs="Arial"/>
                <w:sz w:val="20"/>
                <w:szCs w:val="20"/>
                <w:lang w:eastAsia="ar-SA"/>
              </w:rPr>
              <w:t xml:space="preserve">n </w:t>
            </w:r>
            <w:r w:rsidRPr="00EC1EC9">
              <w:rPr>
                <w:rFonts w:ascii="Century Gothic" w:eastAsia="Times New Roman" w:hAnsi="Century Gothic" w:cs="Arial"/>
                <w:color w:val="808080" w:themeColor="background1" w:themeShade="80"/>
                <w:sz w:val="20"/>
                <w:szCs w:val="20"/>
                <w:lang w:eastAsia="ar-SA"/>
              </w:rPr>
              <w:t>(particular/entidad pública/organismo internacional, seleccionar según corresponda)</w:t>
            </w:r>
            <w:r>
              <w:rPr>
                <w:rFonts w:ascii="Century Gothic" w:eastAsia="Times New Roman" w:hAnsi="Century Gothic" w:cs="Arial"/>
                <w:color w:val="808080" w:themeColor="background1" w:themeShade="80"/>
                <w:sz w:val="20"/>
                <w:szCs w:val="20"/>
                <w:lang w:eastAsia="ar-SA"/>
              </w:rPr>
              <w:t xml:space="preserve"> </w:t>
            </w:r>
            <w:r w:rsidRPr="00EC1EC9">
              <w:rPr>
                <w:rFonts w:ascii="Century Gothic" w:eastAsia="Times New Roman" w:hAnsi="Century Gothic" w:cs="Arial"/>
                <w:sz w:val="20"/>
                <w:szCs w:val="20"/>
                <w:lang w:eastAsia="ar-SA"/>
              </w:rPr>
              <w:t>para suplir las necesidades d</w:t>
            </w:r>
            <w:r>
              <w:rPr>
                <w:rFonts w:ascii="Century Gothic" w:eastAsia="Times New Roman" w:hAnsi="Century Gothic" w:cs="Arial"/>
                <w:sz w:val="20"/>
                <w:szCs w:val="20"/>
                <w:lang w:eastAsia="ar-SA"/>
              </w:rPr>
              <w:t xml:space="preserve">e </w:t>
            </w:r>
            <w:r w:rsidRPr="00C85524">
              <w:rPr>
                <w:rFonts w:ascii="Century Gothic" w:eastAsia="Times New Roman" w:hAnsi="Century Gothic" w:cs="Arial"/>
                <w:color w:val="808080" w:themeColor="background1" w:themeShade="80"/>
                <w:sz w:val="20"/>
                <w:szCs w:val="20"/>
                <w:lang w:eastAsia="ar-SA"/>
              </w:rPr>
              <w:t>(indicar necesidad)</w:t>
            </w:r>
            <w:r>
              <w:rPr>
                <w:rFonts w:ascii="Century Gothic" w:eastAsia="Times New Roman" w:hAnsi="Century Gothic" w:cs="Arial"/>
                <w:color w:val="808080" w:themeColor="background1" w:themeShade="80"/>
                <w:sz w:val="20"/>
                <w:szCs w:val="20"/>
                <w:lang w:eastAsia="ar-SA"/>
              </w:rPr>
              <w:t xml:space="preserve">, </w:t>
            </w:r>
            <w:r w:rsidRPr="00EC1EC9">
              <w:rPr>
                <w:rFonts w:ascii="Century Gothic" w:eastAsia="Times New Roman" w:hAnsi="Century Gothic" w:cs="Arial"/>
                <w:sz w:val="20"/>
                <w:szCs w:val="20"/>
                <w:lang w:eastAsia="ar-SA"/>
              </w:rPr>
              <w:t xml:space="preserve">por medio </w:t>
            </w:r>
            <w:r w:rsidR="000A3398" w:rsidRPr="00EC1EC9">
              <w:rPr>
                <w:rFonts w:ascii="Century Gothic" w:eastAsia="Times New Roman" w:hAnsi="Century Gothic" w:cs="Arial"/>
                <w:sz w:val="20"/>
                <w:szCs w:val="20"/>
                <w:lang w:eastAsia="ar-SA"/>
              </w:rPr>
              <w:t xml:space="preserve">del </w:t>
            </w:r>
            <w:r w:rsidR="000A3398">
              <w:rPr>
                <w:rFonts w:ascii="Century Gothic" w:eastAsia="Times New Roman" w:hAnsi="Century Gothic" w:cs="Arial"/>
                <w:sz w:val="20"/>
                <w:szCs w:val="20"/>
                <w:lang w:eastAsia="ar-SA"/>
              </w:rPr>
              <w:t>apoyo</w:t>
            </w:r>
            <w:r w:rsidRPr="00EC1EC9">
              <w:rPr>
                <w:rFonts w:ascii="Century Gothic" w:eastAsia="Times New Roman" w:hAnsi="Century Gothic" w:cs="Arial"/>
                <w:sz w:val="20"/>
                <w:szCs w:val="20"/>
                <w:lang w:eastAsia="ar-SA"/>
              </w:rPr>
              <w:t>, integración y articulación de actividades, a través de la celebración de un convenio especial de cooperación.</w:t>
            </w:r>
          </w:p>
        </w:tc>
      </w:tr>
      <w:tr w:rsidR="00C85524" w:rsidRPr="00EC1EC9" w14:paraId="1B79906D" w14:textId="77777777" w:rsidTr="00E4354D">
        <w:trPr>
          <w:trHeight w:val="821"/>
        </w:trPr>
        <w:tc>
          <w:tcPr>
            <w:tcW w:w="9640" w:type="dxa"/>
            <w:tcBorders>
              <w:top w:val="nil"/>
              <w:left w:val="nil"/>
              <w:bottom w:val="nil"/>
              <w:right w:val="nil"/>
            </w:tcBorders>
          </w:tcPr>
          <w:p w14:paraId="3D23A4E4" w14:textId="5ECEC240" w:rsidR="00C85524" w:rsidRPr="00EC1EC9" w:rsidRDefault="00C85524" w:rsidP="00616A10">
            <w:pPr>
              <w:spacing w:after="0" w:line="240" w:lineRule="auto"/>
              <w:ind w:left="-57" w:right="-57"/>
              <w:jc w:val="both"/>
              <w:rPr>
                <w:rFonts w:ascii="Century Gothic" w:hAnsi="Century Gothic" w:cs="Arial"/>
                <w:iCs/>
                <w:sz w:val="20"/>
                <w:szCs w:val="20"/>
              </w:rPr>
            </w:pPr>
            <w:r w:rsidRPr="00EC1EC9">
              <w:rPr>
                <w:rFonts w:ascii="Century Gothic" w:eastAsia="Calibri" w:hAnsi="Century Gothic" w:cs="Arial"/>
                <w:sz w:val="20"/>
                <w:szCs w:val="20"/>
              </w:rPr>
              <w:t>Dentro del/los proyecto/s y meta/s asociado/s a la contratación se encuentra/n</w:t>
            </w:r>
            <w:r>
              <w:rPr>
                <w:rFonts w:ascii="Century Gothic" w:eastAsia="Calibri" w:hAnsi="Century Gothic" w:cs="Arial"/>
                <w:sz w:val="20"/>
                <w:szCs w:val="20"/>
              </w:rPr>
              <w:t xml:space="preserve"> </w:t>
            </w:r>
            <w:r w:rsidRPr="00C85524">
              <w:rPr>
                <w:rFonts w:ascii="Century Gothic" w:eastAsia="Calibri" w:hAnsi="Century Gothic" w:cs="Arial"/>
                <w:iCs/>
                <w:color w:val="808080" w:themeColor="background1" w:themeShade="80"/>
                <w:sz w:val="20"/>
                <w:szCs w:val="20"/>
              </w:rPr>
              <w:t>(indicar</w:t>
            </w:r>
            <w:r w:rsidRPr="00EC1EC9">
              <w:rPr>
                <w:rFonts w:ascii="Century Gothic" w:eastAsia="Calibri" w:hAnsi="Century Gothic" w:cs="Arial"/>
                <w:iCs/>
                <w:color w:val="808080" w:themeColor="background1" w:themeShade="80"/>
                <w:sz w:val="20"/>
                <w:szCs w:val="20"/>
              </w:rPr>
              <w:t xml:space="preserve"> los relacionados con la contratación y señalar en que contribuye la contratación al cumplimiento de las metas del proyecto).</w:t>
            </w:r>
          </w:p>
        </w:tc>
      </w:tr>
      <w:tr w:rsidR="00E4354D" w:rsidRPr="00EC1EC9" w14:paraId="0A572A2B" w14:textId="77777777" w:rsidTr="00DA5127">
        <w:trPr>
          <w:trHeight w:val="811"/>
        </w:trPr>
        <w:tc>
          <w:tcPr>
            <w:tcW w:w="9640" w:type="dxa"/>
            <w:tcBorders>
              <w:top w:val="nil"/>
              <w:left w:val="nil"/>
              <w:bottom w:val="nil"/>
              <w:right w:val="nil"/>
            </w:tcBorders>
          </w:tcPr>
          <w:p w14:paraId="21A67805" w14:textId="7CE6A1C2" w:rsidR="00DA5127" w:rsidRPr="00DA5127" w:rsidRDefault="00E4354D" w:rsidP="00DA5127">
            <w:pPr>
              <w:pStyle w:val="Textoindependiente"/>
              <w:spacing w:after="0"/>
              <w:ind w:left="-57" w:right="-57"/>
              <w:rPr>
                <w:rFonts w:ascii="Century Gothic" w:eastAsia="Calibri" w:hAnsi="Century Gothic" w:cs="Arial"/>
                <w:sz w:val="20"/>
                <w:szCs w:val="20"/>
              </w:rPr>
            </w:pPr>
            <w:r w:rsidRPr="00EC1EC9">
              <w:rPr>
                <w:rFonts w:ascii="Century Gothic" w:eastAsia="Calibri" w:hAnsi="Century Gothic" w:cs="Arial"/>
                <w:sz w:val="20"/>
                <w:szCs w:val="20"/>
              </w:rPr>
              <w:t>En virtud de lo anterior y una vez analizada la naturaleza de la contratación, se precisa que la misma se satisface a través de la celebración de un convenio especial de cooperación</w:t>
            </w:r>
            <w:r>
              <w:rPr>
                <w:rFonts w:ascii="Century Gothic" w:hAnsi="Century Gothic" w:cs="Arial"/>
                <w:sz w:val="20"/>
                <w:szCs w:val="20"/>
                <w:lang w:eastAsia="ar-SA"/>
              </w:rPr>
              <w:t xml:space="preserve"> </w:t>
            </w:r>
            <w:r w:rsidRPr="00EC1EC9">
              <w:rPr>
                <w:rFonts w:ascii="Century Gothic" w:eastAsia="Calibri" w:hAnsi="Century Gothic" w:cs="Arial"/>
                <w:color w:val="808080" w:themeColor="background1" w:themeShade="80"/>
                <w:sz w:val="20"/>
                <w:szCs w:val="20"/>
              </w:rPr>
              <w:t xml:space="preserve">científica y tecnológica </w:t>
            </w:r>
            <w:r w:rsidRPr="00EC1EC9">
              <w:rPr>
                <w:rFonts w:ascii="Century Gothic" w:eastAsia="Calibri" w:hAnsi="Century Gothic" w:cs="Arial"/>
                <w:sz w:val="20"/>
                <w:szCs w:val="20"/>
              </w:rPr>
              <w:t>con</w:t>
            </w:r>
            <w:r>
              <w:rPr>
                <w:rFonts w:ascii="Century Gothic" w:eastAsia="Calibri" w:hAnsi="Century Gothic" w:cs="Arial"/>
                <w:sz w:val="20"/>
                <w:szCs w:val="20"/>
              </w:rPr>
              <w:t xml:space="preserve"> </w:t>
            </w:r>
            <w:r w:rsidRPr="00EC1EC9">
              <w:rPr>
                <w:rFonts w:ascii="Century Gothic" w:eastAsia="Calibri" w:hAnsi="Century Gothic" w:cs="Arial"/>
                <w:iCs w:val="0"/>
                <w:color w:val="808080" w:themeColor="background1" w:themeShade="80"/>
                <w:sz w:val="20"/>
                <w:szCs w:val="20"/>
              </w:rPr>
              <w:t>(indicar el participante)</w:t>
            </w:r>
            <w:r>
              <w:rPr>
                <w:rFonts w:ascii="Century Gothic" w:eastAsia="Calibri" w:hAnsi="Century Gothic" w:cs="Arial"/>
                <w:iCs w:val="0"/>
                <w:color w:val="808080" w:themeColor="background1" w:themeShade="80"/>
                <w:sz w:val="20"/>
                <w:szCs w:val="20"/>
              </w:rPr>
              <w:t>,</w:t>
            </w:r>
            <w:r w:rsidRPr="00EC1EC9">
              <w:rPr>
                <w:rFonts w:ascii="Century Gothic" w:eastAsia="Calibri" w:hAnsi="Century Gothic" w:cs="Arial"/>
                <w:sz w:val="20"/>
                <w:szCs w:val="20"/>
              </w:rPr>
              <w:t xml:space="preserve"> como se describe a continuación: </w:t>
            </w:r>
          </w:p>
        </w:tc>
      </w:tr>
      <w:tr w:rsidR="00616A10" w:rsidRPr="00EC1EC9" w14:paraId="719F9295" w14:textId="77777777" w:rsidTr="00616A10">
        <w:trPr>
          <w:trHeight w:val="595"/>
        </w:trPr>
        <w:tc>
          <w:tcPr>
            <w:tcW w:w="9640" w:type="dxa"/>
            <w:tcBorders>
              <w:top w:val="nil"/>
              <w:left w:val="nil"/>
              <w:bottom w:val="nil"/>
              <w:right w:val="nil"/>
            </w:tcBorders>
            <w:vAlign w:val="bottom"/>
          </w:tcPr>
          <w:p w14:paraId="7407FDC6" w14:textId="33B47DBB" w:rsidR="00C35B8F" w:rsidRPr="00C35B8F" w:rsidRDefault="00616A10" w:rsidP="00C35B8F">
            <w:pPr>
              <w:pStyle w:val="Textoindependiente"/>
              <w:spacing w:before="80" w:after="0"/>
              <w:ind w:left="-57" w:right="-57"/>
              <w:rPr>
                <w:rFonts w:ascii="Century Gothic" w:eastAsia="Calibri" w:hAnsi="Century Gothic" w:cs="Arial"/>
                <w:iCs w:val="0"/>
                <w:color w:val="808080" w:themeColor="background1" w:themeShade="80"/>
                <w:sz w:val="20"/>
                <w:szCs w:val="20"/>
              </w:rPr>
            </w:pPr>
            <w:r w:rsidRPr="00EC1EC9">
              <w:rPr>
                <w:rFonts w:ascii="Century Gothic" w:eastAsia="Calibri" w:hAnsi="Century Gothic" w:cs="Arial"/>
                <w:sz w:val="20"/>
                <w:szCs w:val="20"/>
              </w:rPr>
              <w:t>El/la</w:t>
            </w:r>
            <w:r>
              <w:rPr>
                <w:rFonts w:ascii="Century Gothic" w:eastAsia="Calibri" w:hAnsi="Century Gothic" w:cs="Arial"/>
                <w:sz w:val="20"/>
                <w:szCs w:val="20"/>
              </w:rPr>
              <w:t xml:space="preserve"> </w:t>
            </w:r>
            <w:r w:rsidRPr="00DA5127">
              <w:rPr>
                <w:rFonts w:ascii="Century Gothic" w:eastAsia="Calibri" w:hAnsi="Century Gothic" w:cs="Arial"/>
                <w:iCs w:val="0"/>
                <w:color w:val="808080" w:themeColor="background1" w:themeShade="80"/>
                <w:sz w:val="20"/>
                <w:szCs w:val="20"/>
              </w:rPr>
              <w:t>(indicar el nombre de la entidad con la que se pretende suscribir el convenio)</w:t>
            </w:r>
            <w:r w:rsidRPr="00616A10">
              <w:rPr>
                <w:rFonts w:ascii="Century Gothic" w:eastAsia="Calibri" w:hAnsi="Century Gothic" w:cs="Arial"/>
                <w:iCs w:val="0"/>
                <w:color w:val="000000" w:themeColor="text1"/>
                <w:sz w:val="20"/>
                <w:szCs w:val="20"/>
              </w:rPr>
              <w:t>,</w:t>
            </w:r>
            <w:r w:rsidRPr="00EC1EC9">
              <w:rPr>
                <w:rFonts w:ascii="Century Gothic" w:eastAsia="Calibri" w:hAnsi="Century Gothic" w:cs="Arial"/>
                <w:sz w:val="20"/>
                <w:szCs w:val="20"/>
              </w:rPr>
              <w:t xml:space="preserve"> es</w:t>
            </w:r>
            <w:r>
              <w:rPr>
                <w:rFonts w:ascii="Century Gothic" w:eastAsia="Calibri" w:hAnsi="Century Gothic" w:cs="Arial"/>
                <w:sz w:val="20"/>
                <w:szCs w:val="20"/>
              </w:rPr>
              <w:t xml:space="preserve"> </w:t>
            </w:r>
            <w:r w:rsidRPr="00EC1EC9">
              <w:rPr>
                <w:rFonts w:ascii="Century Gothic" w:eastAsia="Calibri" w:hAnsi="Century Gothic" w:cs="Arial"/>
                <w:iCs w:val="0"/>
                <w:color w:val="808080" w:themeColor="background1" w:themeShade="80"/>
                <w:sz w:val="20"/>
                <w:szCs w:val="20"/>
              </w:rPr>
              <w:t>(</w:t>
            </w:r>
            <w:r>
              <w:rPr>
                <w:rFonts w:ascii="Century Gothic" w:eastAsia="Calibri" w:hAnsi="Century Gothic" w:cs="Arial"/>
                <w:iCs w:val="0"/>
                <w:color w:val="808080" w:themeColor="background1" w:themeShade="80"/>
                <w:sz w:val="20"/>
                <w:szCs w:val="20"/>
              </w:rPr>
              <w:t>s</w:t>
            </w:r>
            <w:r w:rsidRPr="00EC1EC9">
              <w:rPr>
                <w:rFonts w:ascii="Century Gothic" w:eastAsia="Calibri" w:hAnsi="Century Gothic" w:cs="Arial"/>
                <w:iCs w:val="0"/>
                <w:color w:val="808080" w:themeColor="background1" w:themeShade="80"/>
                <w:sz w:val="20"/>
                <w:szCs w:val="20"/>
              </w:rPr>
              <w:t>eñalar la naturaleza de la Entidad).</w:t>
            </w:r>
          </w:p>
        </w:tc>
      </w:tr>
      <w:tr w:rsidR="00DA5127" w:rsidRPr="00EC1EC9" w14:paraId="473EF8A2" w14:textId="77777777" w:rsidTr="00616A10">
        <w:trPr>
          <w:trHeight w:val="564"/>
        </w:trPr>
        <w:tc>
          <w:tcPr>
            <w:tcW w:w="9640" w:type="dxa"/>
            <w:tcBorders>
              <w:top w:val="nil"/>
              <w:left w:val="nil"/>
              <w:bottom w:val="nil"/>
              <w:right w:val="nil"/>
            </w:tcBorders>
          </w:tcPr>
          <w:p w14:paraId="36AA8862" w14:textId="0787E0EB" w:rsidR="00DA5127" w:rsidRPr="00EC1EC9" w:rsidRDefault="00DA5127" w:rsidP="00DA5127">
            <w:pPr>
              <w:pStyle w:val="Textoindependiente"/>
              <w:spacing w:after="0"/>
              <w:ind w:left="-57" w:right="-57"/>
              <w:rPr>
                <w:rFonts w:ascii="Century Gothic" w:eastAsia="Calibri" w:hAnsi="Century Gothic" w:cs="Arial"/>
                <w:i/>
                <w:sz w:val="20"/>
                <w:szCs w:val="20"/>
              </w:rPr>
            </w:pPr>
            <w:r w:rsidRPr="00EC1EC9">
              <w:rPr>
                <w:rFonts w:ascii="Century Gothic" w:eastAsia="Calibri" w:hAnsi="Century Gothic" w:cs="Arial"/>
                <w:sz w:val="20"/>
                <w:szCs w:val="20"/>
              </w:rPr>
              <w:t xml:space="preserve">Dentro de/l la/s </w:t>
            </w:r>
            <w:r w:rsidRPr="00EC1EC9">
              <w:rPr>
                <w:rFonts w:ascii="Century Gothic" w:eastAsia="Calibri" w:hAnsi="Century Gothic" w:cs="Arial"/>
                <w:color w:val="808080" w:themeColor="background1" w:themeShade="80"/>
                <w:sz w:val="20"/>
                <w:szCs w:val="20"/>
              </w:rPr>
              <w:t xml:space="preserve">misión/objeto/funciones </w:t>
            </w:r>
            <w:r w:rsidRPr="00EC1EC9">
              <w:rPr>
                <w:rFonts w:ascii="Century Gothic" w:eastAsia="Calibri" w:hAnsi="Century Gothic" w:cs="Arial"/>
                <w:sz w:val="20"/>
                <w:szCs w:val="20"/>
              </w:rPr>
              <w:t>de</w:t>
            </w:r>
            <w:r>
              <w:rPr>
                <w:rFonts w:ascii="Century Gothic" w:eastAsia="Calibri" w:hAnsi="Century Gothic" w:cs="Arial"/>
                <w:sz w:val="20"/>
                <w:szCs w:val="20"/>
              </w:rPr>
              <w:t xml:space="preserve"> </w:t>
            </w:r>
            <w:r w:rsidRPr="00EC1EC9">
              <w:rPr>
                <w:rFonts w:ascii="Century Gothic" w:eastAsia="Calibri" w:hAnsi="Century Gothic" w:cs="Arial"/>
                <w:iCs w:val="0"/>
                <w:color w:val="808080" w:themeColor="background1" w:themeShade="80"/>
                <w:sz w:val="20"/>
                <w:szCs w:val="20"/>
              </w:rPr>
              <w:t>(indicar el participante)</w:t>
            </w:r>
            <w:r>
              <w:rPr>
                <w:rFonts w:ascii="Century Gothic" w:eastAsia="Calibri" w:hAnsi="Century Gothic" w:cs="Arial"/>
                <w:i/>
                <w:sz w:val="20"/>
                <w:szCs w:val="20"/>
              </w:rPr>
              <w:t xml:space="preserve"> </w:t>
            </w:r>
            <w:r>
              <w:rPr>
                <w:rFonts w:ascii="Century Gothic" w:eastAsia="Calibri" w:hAnsi="Century Gothic" w:cs="Arial"/>
                <w:sz w:val="20"/>
                <w:szCs w:val="20"/>
              </w:rPr>
              <w:t xml:space="preserve">se </w:t>
            </w:r>
            <w:r w:rsidRPr="00EC1EC9">
              <w:rPr>
                <w:rFonts w:ascii="Century Gothic" w:eastAsia="Calibri" w:hAnsi="Century Gothic" w:cs="Arial"/>
                <w:sz w:val="20"/>
                <w:szCs w:val="20"/>
              </w:rPr>
              <w:t>encuentra</w:t>
            </w:r>
            <w:r>
              <w:rPr>
                <w:rFonts w:ascii="Century Gothic" w:eastAsia="Calibri" w:hAnsi="Century Gothic" w:cs="Arial"/>
                <w:sz w:val="20"/>
                <w:szCs w:val="20"/>
              </w:rPr>
              <w:t xml:space="preserve"> </w:t>
            </w:r>
            <w:r w:rsidRPr="00EC1EC9">
              <w:rPr>
                <w:rFonts w:ascii="Century Gothic" w:eastAsia="Calibri" w:hAnsi="Century Gothic" w:cs="Arial"/>
                <w:color w:val="808080" w:themeColor="background1" w:themeShade="80"/>
                <w:sz w:val="20"/>
                <w:szCs w:val="20"/>
              </w:rPr>
              <w:t>(</w:t>
            </w:r>
            <w:r w:rsidRPr="00EC1EC9">
              <w:rPr>
                <w:rFonts w:ascii="Century Gothic" w:hAnsi="Century Gothic" w:cs="Arial"/>
                <w:iCs w:val="0"/>
                <w:color w:val="808080" w:themeColor="background1" w:themeShade="80"/>
                <w:sz w:val="20"/>
                <w:szCs w:val="20"/>
                <w:lang w:val="es-CO"/>
              </w:rPr>
              <w:t xml:space="preserve">indicar las relacionadas con el convenio). </w:t>
            </w:r>
          </w:p>
        </w:tc>
      </w:tr>
      <w:tr w:rsidR="0024538E" w:rsidRPr="00EC1EC9" w14:paraId="5394A041" w14:textId="77777777" w:rsidTr="00C35B8F">
        <w:trPr>
          <w:trHeight w:val="490"/>
        </w:trPr>
        <w:tc>
          <w:tcPr>
            <w:tcW w:w="9640" w:type="dxa"/>
            <w:tcBorders>
              <w:top w:val="nil"/>
              <w:left w:val="nil"/>
              <w:bottom w:val="nil"/>
              <w:right w:val="nil"/>
            </w:tcBorders>
          </w:tcPr>
          <w:p w14:paraId="6F4F62F7" w14:textId="116A88EC" w:rsidR="0024538E" w:rsidRPr="00EC1EC9" w:rsidRDefault="0024538E" w:rsidP="00F9115C">
            <w:pPr>
              <w:spacing w:before="120" w:after="120" w:line="240" w:lineRule="auto"/>
              <w:ind w:left="-57"/>
              <w:jc w:val="both"/>
              <w:rPr>
                <w:rFonts w:ascii="Century Gothic" w:hAnsi="Century Gothic" w:cs="Arial"/>
                <w:sz w:val="20"/>
                <w:szCs w:val="20"/>
              </w:rPr>
            </w:pPr>
            <w:r w:rsidRPr="00EC1EC9">
              <w:rPr>
                <w:rFonts w:ascii="Century Gothic" w:eastAsia="Times New Roman" w:hAnsi="Century Gothic" w:cs="Arial"/>
                <w:iCs/>
                <w:sz w:val="20"/>
                <w:szCs w:val="20"/>
                <w:lang w:val="es-ES_tradnl" w:eastAsia="es-ES"/>
              </w:rPr>
              <w:t xml:space="preserve">En los términos del Decreto 393 de 1991, la Nación y sus entidades descentralizadas podrán asociarse con los particulares o con otras entidades públicas de cualquier orden, para adelantar actividades científicas y tecnológicas, proyectos de investigación y creación de tecnologías, mediante la creación y organización de sociedades civiles y comerciales y personas jurídicas sin ánimo de lucro como corporaciones y fundaciones o la celebración de convenios especiales de </w:t>
            </w:r>
            <w:r w:rsidRPr="00EC1EC9">
              <w:rPr>
                <w:rFonts w:ascii="Century Gothic" w:eastAsia="Times New Roman" w:hAnsi="Century Gothic" w:cs="Arial"/>
                <w:iCs/>
                <w:sz w:val="20"/>
                <w:szCs w:val="20"/>
                <w:lang w:val="es-ES_tradnl" w:eastAsia="es-ES"/>
              </w:rPr>
              <w:lastRenderedPageBreak/>
              <w:t>cooperación  que deberán constar por escrito, y como mínimo determinar su objeto, termino de duración, causales de terminación y cesión.</w:t>
            </w:r>
            <w:r w:rsidRPr="00EC1EC9">
              <w:rPr>
                <w:rFonts w:ascii="Century Gothic" w:eastAsia="Calibri" w:hAnsi="Century Gothic" w:cs="Arial"/>
                <w:color w:val="808080" w:themeColor="background1" w:themeShade="80"/>
                <w:sz w:val="20"/>
                <w:szCs w:val="20"/>
              </w:rPr>
              <w:t xml:space="preserve"> </w:t>
            </w:r>
          </w:p>
        </w:tc>
      </w:tr>
      <w:tr w:rsidR="00BC0C4E" w:rsidRPr="00EC1EC9" w14:paraId="504ED724" w14:textId="77777777" w:rsidTr="00BC0C4E">
        <w:trPr>
          <w:trHeight w:val="490"/>
        </w:trPr>
        <w:tc>
          <w:tcPr>
            <w:tcW w:w="9640" w:type="dxa"/>
            <w:tcBorders>
              <w:top w:val="nil"/>
              <w:left w:val="nil"/>
              <w:bottom w:val="nil"/>
              <w:right w:val="nil"/>
            </w:tcBorders>
          </w:tcPr>
          <w:p w14:paraId="37B55ED5" w14:textId="77777777" w:rsidR="00BC0C4E" w:rsidRPr="00EC1EC9" w:rsidRDefault="00BC0C4E" w:rsidP="00F9115C">
            <w:pPr>
              <w:pStyle w:val="Textoindependiente"/>
              <w:spacing w:after="0"/>
              <w:ind w:left="-57"/>
              <w:rPr>
                <w:rFonts w:ascii="Century Gothic" w:hAnsi="Century Gothic" w:cs="Arial"/>
                <w:sz w:val="20"/>
                <w:szCs w:val="20"/>
              </w:rPr>
            </w:pPr>
            <w:r w:rsidRPr="00EC1EC9">
              <w:rPr>
                <w:rFonts w:ascii="Century Gothic" w:hAnsi="Century Gothic" w:cs="Arial"/>
                <w:sz w:val="20"/>
                <w:szCs w:val="20"/>
              </w:rPr>
              <w:lastRenderedPageBreak/>
              <w:t>El/ los propósitos/s del convenio especial de cooperación entre el Instituto Geográfico Agustín</w:t>
            </w:r>
          </w:p>
          <w:p w14:paraId="5D318882" w14:textId="67CEB21F" w:rsidR="00BC0C4E" w:rsidRPr="00EC1EC9" w:rsidRDefault="00BC0C4E" w:rsidP="00F9115C">
            <w:pPr>
              <w:pStyle w:val="Textoindependiente"/>
              <w:spacing w:after="0"/>
              <w:ind w:left="-57"/>
              <w:rPr>
                <w:rFonts w:ascii="Century Gothic" w:hAnsi="Century Gothic" w:cs="Arial"/>
                <w:sz w:val="20"/>
                <w:szCs w:val="20"/>
              </w:rPr>
            </w:pPr>
            <w:r w:rsidRPr="00EC1EC9">
              <w:rPr>
                <w:rFonts w:ascii="Century Gothic" w:hAnsi="Century Gothic" w:cs="Arial"/>
                <w:sz w:val="20"/>
                <w:szCs w:val="20"/>
              </w:rPr>
              <w:t>Codazzi y (</w:t>
            </w:r>
            <w:r w:rsidRPr="00EC1EC9">
              <w:rPr>
                <w:rFonts w:ascii="Century Gothic" w:eastAsia="Calibri" w:hAnsi="Century Gothic" w:cs="Arial"/>
                <w:iCs w:val="0"/>
                <w:color w:val="808080" w:themeColor="background1" w:themeShade="80"/>
                <w:sz w:val="20"/>
                <w:szCs w:val="20"/>
              </w:rPr>
              <w:t>indicar el participante)</w:t>
            </w:r>
            <w:r w:rsidRPr="00EC1EC9">
              <w:rPr>
                <w:rFonts w:ascii="Century Gothic" w:eastAsia="Calibri" w:hAnsi="Century Gothic" w:cs="Arial"/>
                <w:sz w:val="20"/>
                <w:szCs w:val="20"/>
              </w:rPr>
              <w:t>,</w:t>
            </w:r>
            <w:r w:rsidRPr="00EC1EC9">
              <w:rPr>
                <w:rFonts w:ascii="Century Gothic" w:eastAsia="Calibri" w:hAnsi="Century Gothic" w:cs="Arial"/>
                <w:color w:val="FF0000"/>
                <w:sz w:val="20"/>
                <w:szCs w:val="20"/>
              </w:rPr>
              <w:t xml:space="preserve"> </w:t>
            </w:r>
            <w:r w:rsidRPr="00EC1EC9">
              <w:rPr>
                <w:rFonts w:ascii="Century Gothic" w:hAnsi="Century Gothic" w:cs="Arial"/>
                <w:sz w:val="20"/>
                <w:szCs w:val="20"/>
              </w:rPr>
              <w:t>es/son</w:t>
            </w:r>
            <w:r>
              <w:rPr>
                <w:rFonts w:ascii="Century Gothic" w:hAnsi="Century Gothic" w:cs="Arial"/>
                <w:sz w:val="20"/>
                <w:szCs w:val="20"/>
              </w:rPr>
              <w:t>:</w:t>
            </w:r>
          </w:p>
        </w:tc>
      </w:tr>
      <w:tr w:rsidR="00BC0C4E" w:rsidRPr="00EC1EC9" w14:paraId="5F6EAB76" w14:textId="77777777" w:rsidTr="00F9115C">
        <w:trPr>
          <w:trHeight w:val="1441"/>
        </w:trPr>
        <w:tc>
          <w:tcPr>
            <w:tcW w:w="9640" w:type="dxa"/>
            <w:tcBorders>
              <w:top w:val="nil"/>
              <w:left w:val="nil"/>
              <w:bottom w:val="nil"/>
              <w:right w:val="nil"/>
            </w:tcBorders>
          </w:tcPr>
          <w:p w14:paraId="36E7387C" w14:textId="2D134E55" w:rsidR="00BC0C4E" w:rsidRPr="00EC1EC9" w:rsidRDefault="00BC0C4E" w:rsidP="00F9115C">
            <w:pPr>
              <w:pStyle w:val="Textoindependiente"/>
              <w:spacing w:before="120" w:after="0"/>
              <w:ind w:left="-57"/>
              <w:rPr>
                <w:rFonts w:ascii="Century Gothic" w:hAnsi="Century Gothic" w:cs="Arial"/>
                <w:sz w:val="20"/>
                <w:szCs w:val="20"/>
              </w:rPr>
            </w:pPr>
            <w:r w:rsidRPr="00EC1EC9">
              <w:rPr>
                <w:rFonts w:ascii="Century Gothic" w:hAnsi="Century Gothic" w:cs="Arial"/>
                <w:sz w:val="20"/>
                <w:szCs w:val="20"/>
              </w:rPr>
              <w:t>De acuerdo con las disposiciones especiales en materia de ciencia y tecnología, los propósitos del convenio especial de cooperación corresponden a los previstos en los literales</w:t>
            </w:r>
            <w:r>
              <w:rPr>
                <w:rFonts w:ascii="Century Gothic" w:hAnsi="Century Gothic" w:cs="Arial"/>
                <w:sz w:val="20"/>
                <w:szCs w:val="20"/>
              </w:rPr>
              <w:t xml:space="preserve"> </w:t>
            </w:r>
            <w:r w:rsidRPr="00BC0C4E">
              <w:rPr>
                <w:rFonts w:ascii="Century Gothic" w:hAnsi="Century Gothic" w:cs="Arial"/>
                <w:color w:val="808080" w:themeColor="background1" w:themeShade="80"/>
                <w:sz w:val="20"/>
                <w:szCs w:val="20"/>
              </w:rPr>
              <w:t xml:space="preserve">(indicar) </w:t>
            </w:r>
            <w:r w:rsidRPr="00EC1EC9">
              <w:rPr>
                <w:rFonts w:ascii="Century Gothic" w:hAnsi="Century Gothic" w:cs="Arial"/>
                <w:sz w:val="20"/>
                <w:szCs w:val="20"/>
              </w:rPr>
              <w:t>del artículo 2 del Decreto 393 de 1991, referentes a</w:t>
            </w:r>
            <w:r w:rsidR="00F9115C">
              <w:rPr>
                <w:rFonts w:ascii="Century Gothic" w:hAnsi="Century Gothic" w:cs="Arial"/>
                <w:sz w:val="20"/>
                <w:szCs w:val="20"/>
              </w:rPr>
              <w:t xml:space="preserve"> </w:t>
            </w:r>
            <w:r w:rsidR="00F9115C" w:rsidRPr="00F9115C">
              <w:rPr>
                <w:rFonts w:ascii="Century Gothic" w:hAnsi="Century Gothic" w:cs="Arial"/>
                <w:color w:val="808080" w:themeColor="background1" w:themeShade="80"/>
                <w:sz w:val="20"/>
                <w:szCs w:val="20"/>
              </w:rPr>
              <w:t>(indicar)</w:t>
            </w:r>
            <w:r w:rsidR="00F9115C">
              <w:rPr>
                <w:rFonts w:ascii="Century Gothic" w:hAnsi="Century Gothic" w:cs="Arial"/>
                <w:color w:val="808080" w:themeColor="background1" w:themeShade="80"/>
                <w:sz w:val="20"/>
                <w:szCs w:val="20"/>
              </w:rPr>
              <w:t xml:space="preserve"> </w:t>
            </w:r>
            <w:r w:rsidRPr="00EC1EC9">
              <w:rPr>
                <w:rFonts w:ascii="Century Gothic" w:hAnsi="Century Gothic" w:cs="Arial"/>
                <w:sz w:val="20"/>
                <w:szCs w:val="20"/>
              </w:rPr>
              <w:t>y la definición de actividades científicas y tecnológicas señalada/s en el/los numeral/es</w:t>
            </w:r>
            <w:r w:rsidR="00F9115C" w:rsidRPr="00E35404">
              <w:rPr>
                <w:rFonts w:ascii="Century Gothic" w:hAnsi="Century Gothic" w:cs="Arial"/>
                <w:color w:val="808080" w:themeColor="background1" w:themeShade="80"/>
                <w:sz w:val="20"/>
                <w:szCs w:val="20"/>
              </w:rPr>
              <w:t xml:space="preserve"> </w:t>
            </w:r>
            <w:r w:rsidR="00E35404" w:rsidRPr="00E35404">
              <w:rPr>
                <w:rFonts w:ascii="Century Gothic" w:hAnsi="Century Gothic" w:cs="Arial"/>
                <w:color w:val="808080" w:themeColor="background1" w:themeShade="80"/>
                <w:sz w:val="20"/>
                <w:szCs w:val="20"/>
              </w:rPr>
              <w:t xml:space="preserve">(indicar) </w:t>
            </w:r>
            <w:r w:rsidRPr="00EC1EC9">
              <w:rPr>
                <w:rFonts w:ascii="Century Gothic" w:hAnsi="Century Gothic" w:cs="Arial"/>
                <w:sz w:val="20"/>
                <w:szCs w:val="20"/>
              </w:rPr>
              <w:t>del artículo 2 del Decreto 591 de 1991, sobre</w:t>
            </w:r>
            <w:r w:rsidR="00F9115C">
              <w:rPr>
                <w:rFonts w:ascii="Century Gothic" w:hAnsi="Century Gothic" w:cs="Arial"/>
                <w:sz w:val="20"/>
                <w:szCs w:val="20"/>
              </w:rPr>
              <w:t xml:space="preserve"> </w:t>
            </w:r>
            <w:r w:rsidR="00F9115C" w:rsidRPr="00F9115C">
              <w:rPr>
                <w:rFonts w:ascii="Century Gothic" w:hAnsi="Century Gothic" w:cs="Arial"/>
                <w:color w:val="808080" w:themeColor="background1" w:themeShade="80"/>
                <w:sz w:val="20"/>
                <w:szCs w:val="20"/>
              </w:rPr>
              <w:t>(indicar).</w:t>
            </w:r>
          </w:p>
        </w:tc>
      </w:tr>
      <w:tr w:rsidR="00942A19" w:rsidRPr="00EC1EC9" w14:paraId="4614A265" w14:textId="77777777" w:rsidTr="004330D8">
        <w:tc>
          <w:tcPr>
            <w:tcW w:w="9640" w:type="dxa"/>
            <w:tcBorders>
              <w:top w:val="nil"/>
              <w:left w:val="nil"/>
              <w:bottom w:val="nil"/>
              <w:right w:val="nil"/>
            </w:tcBorders>
          </w:tcPr>
          <w:p w14:paraId="36A72A75" w14:textId="4A4ED9C2" w:rsidR="00942A19" w:rsidRPr="00EC1EC9" w:rsidRDefault="00942A19" w:rsidP="00276F64">
            <w:pPr>
              <w:spacing w:after="0" w:line="240" w:lineRule="auto"/>
              <w:ind w:left="-57" w:right="-57"/>
              <w:jc w:val="both"/>
              <w:rPr>
                <w:rFonts w:ascii="Century Gothic" w:eastAsia="Times New Roman" w:hAnsi="Century Gothic" w:cs="Arial"/>
                <w:iCs/>
                <w:sz w:val="20"/>
                <w:szCs w:val="20"/>
                <w:lang w:val="es-ES_tradnl" w:eastAsia="es-ES"/>
              </w:rPr>
            </w:pPr>
            <w:r w:rsidRPr="00EC1EC9">
              <w:rPr>
                <w:rFonts w:ascii="Century Gothic" w:hAnsi="Century Gothic" w:cs="Arial"/>
                <w:sz w:val="20"/>
                <w:szCs w:val="20"/>
              </w:rPr>
              <w:t xml:space="preserve">Para el cumplimiento de lo que corresponde a cada una de las partes, las actividades se realizarán con los recursos con que cuenten para el desarrollo de su misionalidad. </w:t>
            </w:r>
          </w:p>
        </w:tc>
      </w:tr>
      <w:tr w:rsidR="00CD1D0A" w:rsidRPr="00EC1EC9" w14:paraId="738FEEE9" w14:textId="77777777" w:rsidTr="004330D8">
        <w:trPr>
          <w:trHeight w:val="80"/>
        </w:trPr>
        <w:tc>
          <w:tcPr>
            <w:tcW w:w="9640" w:type="dxa"/>
            <w:tcBorders>
              <w:top w:val="nil"/>
              <w:left w:val="nil"/>
              <w:bottom w:val="nil"/>
              <w:right w:val="nil"/>
            </w:tcBorders>
          </w:tcPr>
          <w:p w14:paraId="48760AFA" w14:textId="77777777" w:rsidR="00CD1D0A" w:rsidRPr="00EC1EC9" w:rsidRDefault="00CD1D0A" w:rsidP="00276F64">
            <w:pPr>
              <w:spacing w:after="0" w:line="240" w:lineRule="auto"/>
              <w:ind w:left="-57" w:right="-57"/>
              <w:jc w:val="both"/>
              <w:rPr>
                <w:rFonts w:ascii="Century Gothic" w:eastAsia="Times New Roman" w:hAnsi="Century Gothic" w:cs="Arial"/>
                <w:iCs/>
                <w:sz w:val="6"/>
                <w:szCs w:val="20"/>
                <w:lang w:val="es-ES_tradnl" w:eastAsia="es-ES"/>
              </w:rPr>
            </w:pPr>
          </w:p>
        </w:tc>
      </w:tr>
      <w:tr w:rsidR="00F9115C" w:rsidRPr="00EC1EC9" w14:paraId="0479747C" w14:textId="77777777" w:rsidTr="00881499">
        <w:tc>
          <w:tcPr>
            <w:tcW w:w="9640" w:type="dxa"/>
            <w:tcBorders>
              <w:top w:val="nil"/>
              <w:left w:val="nil"/>
              <w:bottom w:val="nil"/>
              <w:right w:val="nil"/>
            </w:tcBorders>
          </w:tcPr>
          <w:p w14:paraId="3B21384B" w14:textId="75D0DB65" w:rsidR="00F9115C" w:rsidRPr="00EC1EC9" w:rsidRDefault="00F9115C" w:rsidP="00276F64">
            <w:pPr>
              <w:spacing w:after="0" w:line="240" w:lineRule="auto"/>
              <w:ind w:left="-57" w:right="-57"/>
              <w:jc w:val="both"/>
              <w:rPr>
                <w:rFonts w:ascii="Century Gothic" w:eastAsia="Times New Roman" w:hAnsi="Century Gothic" w:cs="Arial"/>
                <w:iCs/>
                <w:sz w:val="20"/>
                <w:szCs w:val="20"/>
                <w:lang w:val="es-ES_tradnl" w:eastAsia="es-ES"/>
              </w:rPr>
            </w:pPr>
            <w:r w:rsidRPr="00EC1EC9">
              <w:rPr>
                <w:rFonts w:ascii="Century Gothic" w:hAnsi="Century Gothic" w:cs="Arial"/>
                <w:sz w:val="20"/>
                <w:szCs w:val="20"/>
              </w:rPr>
              <w:t xml:space="preserve">Por parte de </w:t>
            </w:r>
            <w:r w:rsidRPr="00EC1EC9">
              <w:rPr>
                <w:rFonts w:ascii="Century Gothic" w:eastAsia="Calibri" w:hAnsi="Century Gothic" w:cs="Arial"/>
                <w:iCs/>
                <w:color w:val="808080" w:themeColor="background1" w:themeShade="80"/>
                <w:sz w:val="20"/>
                <w:szCs w:val="20"/>
              </w:rPr>
              <w:t xml:space="preserve">(indicar el participante), </w:t>
            </w:r>
            <w:r w:rsidRPr="00EC1EC9">
              <w:rPr>
                <w:rFonts w:ascii="Century Gothic" w:eastAsia="Calibri" w:hAnsi="Century Gothic" w:cs="Arial"/>
                <w:iCs/>
                <w:sz w:val="20"/>
                <w:szCs w:val="20"/>
              </w:rPr>
              <w:t>se encuentran representados en</w:t>
            </w:r>
            <w:r>
              <w:rPr>
                <w:rFonts w:ascii="Century Gothic" w:eastAsia="Calibri" w:hAnsi="Century Gothic" w:cs="Arial"/>
                <w:iCs/>
                <w:sz w:val="20"/>
                <w:szCs w:val="20"/>
              </w:rPr>
              <w:t xml:space="preserve"> </w:t>
            </w:r>
            <w:r w:rsidRPr="00F9115C">
              <w:rPr>
                <w:rFonts w:ascii="Century Gothic" w:eastAsia="Calibri" w:hAnsi="Century Gothic" w:cs="Arial"/>
                <w:iCs/>
                <w:color w:val="808080" w:themeColor="background1" w:themeShade="80"/>
                <w:sz w:val="20"/>
                <w:szCs w:val="20"/>
              </w:rPr>
              <w:t>(indicar)</w:t>
            </w:r>
            <w:r w:rsidRPr="00F9115C">
              <w:rPr>
                <w:rFonts w:ascii="Century Gothic" w:eastAsia="Calibri" w:hAnsi="Century Gothic" w:cs="Arial"/>
                <w:iCs/>
                <w:color w:val="000000" w:themeColor="text1"/>
                <w:sz w:val="20"/>
                <w:szCs w:val="20"/>
              </w:rPr>
              <w:t>.</w:t>
            </w:r>
          </w:p>
        </w:tc>
      </w:tr>
      <w:tr w:rsidR="00F9115C" w:rsidRPr="00EC1EC9" w14:paraId="50947F7C" w14:textId="77777777" w:rsidTr="00F9115C">
        <w:trPr>
          <w:trHeight w:val="770"/>
        </w:trPr>
        <w:tc>
          <w:tcPr>
            <w:tcW w:w="9640" w:type="dxa"/>
            <w:tcBorders>
              <w:top w:val="nil"/>
              <w:left w:val="nil"/>
              <w:bottom w:val="nil"/>
              <w:right w:val="nil"/>
            </w:tcBorders>
          </w:tcPr>
          <w:p w14:paraId="4D8A6012" w14:textId="4783106D" w:rsidR="00F9115C" w:rsidRPr="00F9115C" w:rsidRDefault="00F9115C" w:rsidP="00F9115C">
            <w:pPr>
              <w:spacing w:after="0" w:line="240" w:lineRule="auto"/>
              <w:ind w:left="-57" w:right="-57"/>
              <w:jc w:val="both"/>
              <w:rPr>
                <w:rFonts w:ascii="Century Gothic" w:eastAsia="Times New Roman" w:hAnsi="Century Gothic" w:cs="Arial"/>
                <w:iCs/>
                <w:sz w:val="20"/>
                <w:szCs w:val="20"/>
                <w:lang w:val="es-ES_tradnl" w:eastAsia="es-ES"/>
              </w:rPr>
            </w:pPr>
            <w:r w:rsidRPr="00F9115C">
              <w:rPr>
                <w:rFonts w:ascii="Century Gothic" w:hAnsi="Century Gothic" w:cs="Arial"/>
                <w:sz w:val="20"/>
                <w:szCs w:val="20"/>
              </w:rPr>
              <w:t xml:space="preserve">Los recursos requeridos para el logro de los objetivos por parte del </w:t>
            </w:r>
            <w:r w:rsidRPr="00F9115C">
              <w:rPr>
                <w:rFonts w:ascii="Century Gothic" w:hAnsi="Century Gothic" w:cs="Arial"/>
                <w:b/>
                <w:sz w:val="20"/>
                <w:szCs w:val="20"/>
              </w:rPr>
              <w:t>IGAC</w:t>
            </w:r>
            <w:r w:rsidRPr="00F9115C">
              <w:rPr>
                <w:rFonts w:ascii="Century Gothic" w:hAnsi="Century Gothic" w:cs="Arial"/>
                <w:sz w:val="20"/>
                <w:szCs w:val="20"/>
              </w:rPr>
              <w:t xml:space="preserve"> se establecen en</w:t>
            </w:r>
            <w:r w:rsidRPr="00F9115C">
              <w:rPr>
                <w:rFonts w:ascii="Century Gothic" w:eastAsia="Times New Roman" w:hAnsi="Century Gothic" w:cs="Arial"/>
                <w:iCs/>
                <w:sz w:val="20"/>
                <w:szCs w:val="20"/>
                <w:lang w:eastAsia="es-ES"/>
              </w:rPr>
              <w:t xml:space="preserve"> </w:t>
            </w:r>
            <w:r w:rsidRPr="00F9115C">
              <w:rPr>
                <w:rFonts w:ascii="Century Gothic" w:eastAsia="Times New Roman" w:hAnsi="Century Gothic" w:cs="Arial"/>
                <w:iCs/>
                <w:color w:val="7F7F7F" w:themeColor="text1" w:themeTint="80"/>
                <w:sz w:val="20"/>
                <w:szCs w:val="20"/>
                <w:lang w:eastAsia="es-ES"/>
              </w:rPr>
              <w:t xml:space="preserve">(indicar) </w:t>
            </w:r>
            <w:r w:rsidRPr="00F9115C">
              <w:rPr>
                <w:rFonts w:ascii="Century Gothic" w:hAnsi="Century Gothic" w:cs="Arial"/>
                <w:sz w:val="20"/>
                <w:szCs w:val="20"/>
              </w:rPr>
              <w:t xml:space="preserve">teniendo en cuenta que las actividades a desarrollar se enmarcan en actividades de cooperación </w:t>
            </w:r>
            <w:r w:rsidRPr="00F9115C">
              <w:rPr>
                <w:rFonts w:ascii="Century Gothic" w:hAnsi="Century Gothic" w:cs="Arial"/>
                <w:color w:val="808080" w:themeColor="background1" w:themeShade="80"/>
                <w:sz w:val="20"/>
                <w:szCs w:val="20"/>
              </w:rPr>
              <w:t xml:space="preserve">científica y tecnológica </w:t>
            </w:r>
            <w:r w:rsidRPr="00F9115C">
              <w:rPr>
                <w:rFonts w:ascii="Century Gothic" w:hAnsi="Century Gothic" w:cs="Arial"/>
                <w:sz w:val="20"/>
                <w:szCs w:val="20"/>
              </w:rPr>
              <w:t>que representan un beneficio institucional y social.</w:t>
            </w:r>
          </w:p>
        </w:tc>
      </w:tr>
      <w:tr w:rsidR="00A9467B" w:rsidRPr="00EC1EC9" w14:paraId="35D771A2" w14:textId="77777777" w:rsidTr="00F9115C">
        <w:trPr>
          <w:trHeight w:val="431"/>
        </w:trPr>
        <w:tc>
          <w:tcPr>
            <w:tcW w:w="9640" w:type="dxa"/>
            <w:tcBorders>
              <w:top w:val="nil"/>
              <w:left w:val="nil"/>
              <w:bottom w:val="nil"/>
              <w:right w:val="nil"/>
            </w:tcBorders>
          </w:tcPr>
          <w:p w14:paraId="2B7B5778" w14:textId="30944331" w:rsidR="00A9467B" w:rsidRPr="00EC1EC9" w:rsidRDefault="00A9467B" w:rsidP="004330D8">
            <w:pPr>
              <w:spacing w:before="120" w:after="120" w:line="240" w:lineRule="auto"/>
              <w:ind w:left="-57"/>
              <w:jc w:val="both"/>
              <w:rPr>
                <w:rFonts w:ascii="Century Gothic" w:hAnsi="Century Gothic" w:cs="Arial"/>
                <w:sz w:val="20"/>
                <w:szCs w:val="20"/>
                <w:lang w:val="es-ES_tradnl"/>
              </w:rPr>
            </w:pPr>
            <w:r w:rsidRPr="00EC1EC9">
              <w:rPr>
                <w:rFonts w:ascii="Century Gothic" w:eastAsia="Times New Roman" w:hAnsi="Century Gothic" w:cs="Arial"/>
                <w:iCs/>
                <w:sz w:val="20"/>
                <w:szCs w:val="20"/>
                <w:lang w:val="es-ES_tradnl" w:eastAsia="es-ES"/>
              </w:rPr>
              <w:t>En este sentido, el artículo 17 del decreto 591 de 1991, señala que en virtud de los convenios especiales de cooperación las personas que los celebran aportan recursos en especie o de industria, para facilitar, fomentar o desarrollar alguna de las actividades científicas o tecnológicas previstas en el artículo 2 del referido Decreto.</w:t>
            </w:r>
          </w:p>
        </w:tc>
      </w:tr>
      <w:tr w:rsidR="00A9467B" w:rsidRPr="00EC1EC9" w14:paraId="5545BFED" w14:textId="77777777" w:rsidTr="004330D8">
        <w:trPr>
          <w:trHeight w:val="431"/>
        </w:trPr>
        <w:tc>
          <w:tcPr>
            <w:tcW w:w="9640" w:type="dxa"/>
            <w:tcBorders>
              <w:top w:val="nil"/>
              <w:left w:val="nil"/>
              <w:bottom w:val="nil"/>
              <w:right w:val="nil"/>
            </w:tcBorders>
          </w:tcPr>
          <w:p w14:paraId="4DF14C30" w14:textId="77777777" w:rsidR="00A9467B" w:rsidRPr="00EC1EC9" w:rsidRDefault="00A9467B" w:rsidP="003C768C">
            <w:pPr>
              <w:spacing w:after="0" w:line="240" w:lineRule="auto"/>
              <w:ind w:left="-57"/>
              <w:jc w:val="both"/>
              <w:rPr>
                <w:rFonts w:ascii="Century Gothic" w:hAnsi="Century Gothic" w:cs="Arial"/>
                <w:sz w:val="20"/>
              </w:rPr>
            </w:pPr>
            <w:r w:rsidRPr="00EC1EC9">
              <w:rPr>
                <w:rFonts w:ascii="Century Gothic" w:hAnsi="Century Gothic" w:cs="Arial"/>
                <w:sz w:val="20"/>
              </w:rPr>
              <w:t xml:space="preserve">De conformidad con lo previsto en el artículo 7 del Decreto 393 de 1991, en el convenio especial de cooperación no existirá régimen de solidaridad entre las partes que lo celebren, cada una responderá por las obligaciones que asume en virtud del convenio, se debe precisar la propiedad y derechos de las partes sobre todos los resultados que se obtengan, y las obligaciones contractuales que asumen los intervinientes. </w:t>
            </w:r>
          </w:p>
          <w:p w14:paraId="148711FB" w14:textId="77777777" w:rsidR="003C768C" w:rsidRPr="00EC1EC9" w:rsidRDefault="003C768C" w:rsidP="003C768C">
            <w:pPr>
              <w:spacing w:before="160" w:after="0" w:line="240" w:lineRule="auto"/>
              <w:ind w:left="-57"/>
              <w:jc w:val="both"/>
              <w:rPr>
                <w:rFonts w:ascii="Century Gothic" w:hAnsi="Century Gothic" w:cs="Arial"/>
              </w:rPr>
            </w:pPr>
            <w:r w:rsidRPr="00EC1EC9">
              <w:rPr>
                <w:rFonts w:ascii="Century Gothic" w:hAnsi="Century Gothic" w:cs="Arial"/>
                <w:sz w:val="20"/>
              </w:rPr>
              <w:t xml:space="preserve">Por expresa disposición del Decreto 393 de 1991, los convenios especiales de cooperación se rigen por normas del Derecho Privado, en este sentido, el inciso 1 del artículo 33 de la ley 1286 de 2009, señala que los convenios que tengan por objeto la realización de actividades definidas como de ciencia, tecnología e innovación que celebren las entidades estatales, continuarán rigiéndose por las normas especiales que les sean aplicables, en consecuencia, se celebrarán directamente. </w:t>
            </w:r>
          </w:p>
          <w:p w14:paraId="6FDF5621" w14:textId="77777777" w:rsidR="003C768C" w:rsidRPr="00EC1EC9" w:rsidRDefault="003C768C" w:rsidP="003C768C">
            <w:pPr>
              <w:spacing w:before="160" w:after="160" w:line="240" w:lineRule="auto"/>
              <w:ind w:left="-57"/>
              <w:jc w:val="both"/>
              <w:rPr>
                <w:rFonts w:ascii="Century Gothic" w:hAnsi="Century Gothic" w:cs="Arial"/>
              </w:rPr>
            </w:pPr>
            <w:r w:rsidRPr="00EC1EC9">
              <w:rPr>
                <w:rFonts w:ascii="Century Gothic" w:hAnsi="Century Gothic" w:cs="Arial"/>
                <w:iCs/>
                <w:sz w:val="20"/>
              </w:rPr>
              <w:t xml:space="preserve">Es importante precisar que las actividades del convenio especial de cooperación </w:t>
            </w:r>
            <w:r w:rsidRPr="00EC1EC9">
              <w:rPr>
                <w:rFonts w:ascii="Century Gothic" w:hAnsi="Century Gothic" w:cs="Arial"/>
                <w:sz w:val="20"/>
              </w:rPr>
              <w:t xml:space="preserve">están directamente relacionadas con las funciones del </w:t>
            </w:r>
            <w:r w:rsidRPr="00EC1EC9">
              <w:rPr>
                <w:rFonts w:ascii="Century Gothic" w:hAnsi="Century Gothic" w:cs="Arial"/>
                <w:bCs/>
                <w:sz w:val="20"/>
              </w:rPr>
              <w:t>Instituto Geográfico Agustín Codazzi</w:t>
            </w:r>
            <w:r w:rsidRPr="00EC1EC9">
              <w:rPr>
                <w:rFonts w:ascii="Century Gothic" w:hAnsi="Century Gothic" w:cs="Arial"/>
                <w:sz w:val="20"/>
              </w:rPr>
              <w:t xml:space="preserve"> y del </w:t>
            </w:r>
            <w:r w:rsidRPr="00F9115C">
              <w:rPr>
                <w:rFonts w:ascii="Century Gothic" w:eastAsia="Calibri" w:hAnsi="Century Gothic" w:cs="Arial"/>
                <w:color w:val="7F7F7F" w:themeColor="text1" w:themeTint="80"/>
                <w:sz w:val="20"/>
              </w:rPr>
              <w:t>(</w:t>
            </w:r>
            <w:r w:rsidRPr="00EC1EC9">
              <w:rPr>
                <w:rFonts w:ascii="Century Gothic" w:eastAsia="Calibri" w:hAnsi="Century Gothic" w:cs="Arial"/>
                <w:iCs/>
                <w:color w:val="808080" w:themeColor="background1" w:themeShade="80"/>
                <w:sz w:val="20"/>
              </w:rPr>
              <w:t>indicar el participante)</w:t>
            </w:r>
            <w:r w:rsidRPr="00EC1EC9">
              <w:rPr>
                <w:rFonts w:ascii="Century Gothic" w:eastAsia="Calibri" w:hAnsi="Century Gothic" w:cs="Arial"/>
                <w:sz w:val="20"/>
              </w:rPr>
              <w:t xml:space="preserve">, </w:t>
            </w:r>
            <w:r w:rsidRPr="00EC1EC9">
              <w:rPr>
                <w:rFonts w:ascii="Century Gothic" w:hAnsi="Century Gothic" w:cs="Arial"/>
                <w:sz w:val="20"/>
              </w:rPr>
              <w:t xml:space="preserve">siendo Entidades idóneas con capacidad, experticia y experiencia en el desarrollo de las actividades propias de la contratación y en la consecución de sus propósitos y fines administrativos. </w:t>
            </w:r>
          </w:p>
          <w:p w14:paraId="1E87A806" w14:textId="37E6421B" w:rsidR="003C768C" w:rsidRPr="00EC1EC9" w:rsidRDefault="003C768C" w:rsidP="003C768C">
            <w:pPr>
              <w:spacing w:after="0" w:line="240" w:lineRule="auto"/>
              <w:jc w:val="both"/>
              <w:rPr>
                <w:rFonts w:ascii="Century Gothic" w:hAnsi="Century Gothic" w:cs="Arial"/>
              </w:rPr>
            </w:pPr>
            <w:r w:rsidRPr="00EC1EC9">
              <w:rPr>
                <w:rFonts w:ascii="Century Gothic" w:hAnsi="Century Gothic" w:cs="Arial"/>
                <w:sz w:val="20"/>
              </w:rPr>
              <w:t xml:space="preserve">Por lo expuesto, y una vez analizada la naturaleza de la contratación, resulta conveniente y oportuna la celebración del convenio especial de cooperación científica y tecnológica con </w:t>
            </w:r>
            <w:r w:rsidRPr="00EC1EC9">
              <w:rPr>
                <w:rFonts w:ascii="Century Gothic" w:eastAsia="Calibri" w:hAnsi="Century Gothic" w:cs="Arial"/>
                <w:iCs/>
                <w:color w:val="808080" w:themeColor="background1" w:themeShade="80"/>
                <w:sz w:val="20"/>
              </w:rPr>
              <w:t>(indicar el participante)</w:t>
            </w:r>
            <w:r w:rsidRPr="00EC1EC9">
              <w:rPr>
                <w:rFonts w:ascii="Century Gothic" w:eastAsia="Calibri" w:hAnsi="Century Gothic" w:cs="Arial"/>
                <w:sz w:val="20"/>
              </w:rPr>
              <w:t xml:space="preserve">, </w:t>
            </w:r>
            <w:r w:rsidRPr="00EC1EC9">
              <w:rPr>
                <w:rFonts w:ascii="Century Gothic" w:hAnsi="Century Gothic" w:cs="Arial"/>
                <w:sz w:val="20"/>
              </w:rPr>
              <w:t xml:space="preserve">en los términos previsto en el Decreto 393 de 1991 y artículos 2 y 17 del Decreto 591 de 1991.  </w:t>
            </w:r>
          </w:p>
        </w:tc>
      </w:tr>
      <w:tr w:rsidR="00421B0F" w:rsidRPr="00EC1EC9" w14:paraId="390EDD4A" w14:textId="77777777" w:rsidTr="00F9115C">
        <w:trPr>
          <w:trHeight w:val="1108"/>
        </w:trPr>
        <w:tc>
          <w:tcPr>
            <w:tcW w:w="9640" w:type="dxa"/>
            <w:tcBorders>
              <w:top w:val="nil"/>
              <w:left w:val="nil"/>
              <w:bottom w:val="nil"/>
              <w:right w:val="nil"/>
            </w:tcBorders>
          </w:tcPr>
          <w:p w14:paraId="5BE24AFF" w14:textId="77777777" w:rsidR="00421B0F" w:rsidRPr="00EC1EC9" w:rsidRDefault="00421B0F" w:rsidP="00C90AD9">
            <w:pPr>
              <w:spacing w:before="160" w:after="160" w:line="240" w:lineRule="auto"/>
              <w:jc w:val="both"/>
              <w:rPr>
                <w:rFonts w:ascii="Century Gothic" w:hAnsi="Century Gothic" w:cs="Arial"/>
              </w:rPr>
            </w:pPr>
            <w:r w:rsidRPr="00EC1EC9">
              <w:rPr>
                <w:rFonts w:ascii="Century Gothic" w:hAnsi="Century Gothic" w:cs="Arial"/>
                <w:b/>
                <w:sz w:val="20"/>
              </w:rPr>
              <w:t>2</w:t>
            </w:r>
            <w:r w:rsidRPr="00EC1EC9">
              <w:rPr>
                <w:rFonts w:ascii="Century Gothic" w:hAnsi="Century Gothic" w:cs="Arial"/>
                <w:bCs/>
                <w:sz w:val="20"/>
              </w:rPr>
              <w:t xml:space="preserve">. </w:t>
            </w:r>
            <w:r w:rsidRPr="00EC1EC9">
              <w:rPr>
                <w:rFonts w:ascii="Century Gothic" w:hAnsi="Century Gothic" w:cs="Arial"/>
                <w:b/>
                <w:sz w:val="20"/>
              </w:rPr>
              <w:t xml:space="preserve">CONDICIONES Y ESPECIFICACIONES TÉCNICAS: </w:t>
            </w:r>
          </w:p>
          <w:p w14:paraId="3886E28A" w14:textId="77777777" w:rsidR="00421B0F" w:rsidRDefault="00421B0F" w:rsidP="00421B0F">
            <w:pPr>
              <w:spacing w:after="0" w:line="240" w:lineRule="auto"/>
              <w:jc w:val="both"/>
              <w:rPr>
                <w:rFonts w:ascii="Century Gothic" w:hAnsi="Century Gothic" w:cs="Arial"/>
                <w:bCs/>
                <w:sz w:val="20"/>
              </w:rPr>
            </w:pPr>
            <w:r w:rsidRPr="00EC1EC9">
              <w:rPr>
                <w:rFonts w:ascii="Century Gothic" w:hAnsi="Century Gothic" w:cs="Arial"/>
                <w:bCs/>
                <w:sz w:val="20"/>
              </w:rPr>
              <w:t xml:space="preserve">El convenio especial de cooperación de </w:t>
            </w:r>
            <w:r w:rsidRPr="00EC1EC9">
              <w:rPr>
                <w:rFonts w:ascii="Century Gothic" w:hAnsi="Century Gothic" w:cs="Arial"/>
                <w:bCs/>
                <w:color w:val="808080" w:themeColor="background1" w:themeShade="80"/>
                <w:sz w:val="20"/>
              </w:rPr>
              <w:t xml:space="preserve">ciencia y tecnología </w:t>
            </w:r>
            <w:r w:rsidRPr="00EC1EC9">
              <w:rPr>
                <w:rFonts w:ascii="Century Gothic" w:hAnsi="Century Gothic" w:cs="Arial"/>
                <w:bCs/>
                <w:sz w:val="20"/>
              </w:rPr>
              <w:t>define las siguientes condiciones y especificaciones técnicas:</w:t>
            </w:r>
          </w:p>
          <w:p w14:paraId="6ED69494" w14:textId="702FD123" w:rsidR="00F97012" w:rsidRDefault="00F97012" w:rsidP="00421B0F">
            <w:pPr>
              <w:spacing w:after="0" w:line="240" w:lineRule="auto"/>
              <w:jc w:val="both"/>
              <w:rPr>
                <w:rFonts w:ascii="Century Gothic" w:hAnsi="Century Gothic" w:cs="Arial"/>
              </w:rPr>
            </w:pPr>
          </w:p>
          <w:p w14:paraId="757712BD" w14:textId="77777777" w:rsidR="00C06DC2" w:rsidRPr="00F97012" w:rsidRDefault="00C06DC2" w:rsidP="00F97012">
            <w:pPr>
              <w:jc w:val="right"/>
              <w:rPr>
                <w:rFonts w:ascii="Century Gothic" w:hAnsi="Century Gothic" w:cs="Arial"/>
              </w:rPr>
            </w:pPr>
          </w:p>
        </w:tc>
      </w:tr>
      <w:tr w:rsidR="008364E4" w:rsidRPr="00EC1EC9" w14:paraId="3A67049D" w14:textId="18419C30" w:rsidTr="00C06DC2">
        <w:trPr>
          <w:trHeight w:val="618"/>
        </w:trPr>
        <w:tc>
          <w:tcPr>
            <w:tcW w:w="9640" w:type="dxa"/>
            <w:tcBorders>
              <w:top w:val="nil"/>
              <w:left w:val="nil"/>
              <w:bottom w:val="nil"/>
              <w:right w:val="nil"/>
            </w:tcBorders>
          </w:tcPr>
          <w:p w14:paraId="7415FE63" w14:textId="77777777" w:rsidR="000D19E8" w:rsidRDefault="008364E4" w:rsidP="00421B0F">
            <w:pPr>
              <w:spacing w:after="0" w:line="240" w:lineRule="auto"/>
              <w:jc w:val="both"/>
              <w:rPr>
                <w:rFonts w:ascii="Century Gothic" w:hAnsi="Century Gothic" w:cs="Arial"/>
                <w:b/>
                <w:sz w:val="20"/>
              </w:rPr>
            </w:pPr>
            <w:r w:rsidRPr="00EC1EC9">
              <w:rPr>
                <w:rFonts w:ascii="Century Gothic" w:hAnsi="Century Gothic" w:cs="Arial"/>
                <w:b/>
                <w:sz w:val="20"/>
              </w:rPr>
              <w:lastRenderedPageBreak/>
              <w:t>2.1. OBJETO:</w:t>
            </w:r>
            <w:r w:rsidR="000D19E8">
              <w:rPr>
                <w:rFonts w:ascii="Century Gothic" w:hAnsi="Century Gothic" w:cs="Arial"/>
                <w:b/>
                <w:sz w:val="20"/>
              </w:rPr>
              <w:t xml:space="preserve">  </w:t>
            </w:r>
          </w:p>
          <w:p w14:paraId="2811ACF0" w14:textId="71BFFA21" w:rsidR="000D19E8" w:rsidRPr="00EC1EC9" w:rsidRDefault="000D19E8" w:rsidP="00421B0F">
            <w:pPr>
              <w:spacing w:after="0" w:line="240" w:lineRule="auto"/>
              <w:jc w:val="both"/>
              <w:rPr>
                <w:rFonts w:ascii="Century Gothic" w:hAnsi="Century Gothic" w:cs="Arial"/>
                <w:bCs/>
                <w:sz w:val="20"/>
              </w:rPr>
            </w:pPr>
            <w:r w:rsidRPr="000D19E8">
              <w:rPr>
                <w:rFonts w:ascii="Century Gothic" w:hAnsi="Century Gothic" w:cs="Arial"/>
                <w:color w:val="808080" w:themeColor="background1" w:themeShade="80"/>
                <w:sz w:val="20"/>
              </w:rPr>
              <w:t>(Indicar según corresponda)</w:t>
            </w:r>
          </w:p>
        </w:tc>
      </w:tr>
      <w:tr w:rsidR="008364E4" w:rsidRPr="00EC1EC9" w14:paraId="6DBFE0B7" w14:textId="77777777" w:rsidTr="00F9115C">
        <w:trPr>
          <w:trHeight w:val="724"/>
        </w:trPr>
        <w:tc>
          <w:tcPr>
            <w:tcW w:w="9640" w:type="dxa"/>
            <w:tcBorders>
              <w:top w:val="nil"/>
              <w:left w:val="nil"/>
              <w:bottom w:val="nil"/>
              <w:right w:val="nil"/>
            </w:tcBorders>
          </w:tcPr>
          <w:p w14:paraId="7AE0C23A" w14:textId="77777777" w:rsidR="000D19E8" w:rsidRDefault="008364E4" w:rsidP="008364E4">
            <w:pPr>
              <w:pStyle w:val="Continuarlista"/>
              <w:spacing w:before="160" w:after="0"/>
              <w:ind w:left="0"/>
              <w:rPr>
                <w:rFonts w:ascii="Century Gothic" w:hAnsi="Century Gothic"/>
                <w:b/>
                <w:sz w:val="20"/>
                <w:szCs w:val="20"/>
              </w:rPr>
            </w:pPr>
            <w:r w:rsidRPr="00EC1EC9">
              <w:rPr>
                <w:rFonts w:ascii="Century Gothic" w:hAnsi="Century Gothic"/>
                <w:b/>
                <w:sz w:val="20"/>
                <w:szCs w:val="20"/>
              </w:rPr>
              <w:t>2.2. CARACTERÍSTICAS, CONDICIONES Y ESPECIFICACIONES TÉCNICAS</w:t>
            </w:r>
            <w:r w:rsidR="00F9115C">
              <w:rPr>
                <w:rFonts w:ascii="Century Gothic" w:hAnsi="Century Gothic"/>
                <w:b/>
                <w:sz w:val="20"/>
                <w:szCs w:val="20"/>
              </w:rPr>
              <w:t>:</w:t>
            </w:r>
            <w:r w:rsidR="000D19E8">
              <w:rPr>
                <w:rFonts w:ascii="Century Gothic" w:hAnsi="Century Gothic"/>
                <w:b/>
                <w:sz w:val="20"/>
                <w:szCs w:val="20"/>
              </w:rPr>
              <w:t xml:space="preserve"> </w:t>
            </w:r>
          </w:p>
          <w:p w14:paraId="2AD848BA" w14:textId="77777777" w:rsidR="008364E4" w:rsidRDefault="000D19E8" w:rsidP="008364E4">
            <w:pPr>
              <w:pStyle w:val="Continuarlista"/>
              <w:spacing w:before="160" w:after="0"/>
              <w:ind w:left="0"/>
              <w:rPr>
                <w:rFonts w:ascii="Century Gothic" w:hAnsi="Century Gothic"/>
                <w:color w:val="808080" w:themeColor="background1" w:themeShade="80"/>
                <w:sz w:val="20"/>
              </w:rPr>
            </w:pPr>
            <w:r w:rsidRPr="000D19E8">
              <w:rPr>
                <w:rFonts w:ascii="Century Gothic" w:hAnsi="Century Gothic"/>
                <w:color w:val="808080" w:themeColor="background1" w:themeShade="80"/>
                <w:sz w:val="20"/>
              </w:rPr>
              <w:t>(Indicar según corresponda)</w:t>
            </w:r>
          </w:p>
          <w:p w14:paraId="25E8C44F" w14:textId="6CEBBDAB" w:rsidR="00C06DC2" w:rsidRPr="00EC1EC9" w:rsidRDefault="00C06DC2" w:rsidP="008364E4">
            <w:pPr>
              <w:pStyle w:val="Continuarlista"/>
              <w:spacing w:before="160" w:after="0"/>
              <w:ind w:left="0"/>
              <w:rPr>
                <w:rFonts w:ascii="Century Gothic" w:hAnsi="Century Gothic"/>
                <w:bCs/>
                <w:sz w:val="20"/>
                <w:szCs w:val="20"/>
              </w:rPr>
            </w:pPr>
          </w:p>
        </w:tc>
      </w:tr>
      <w:tr w:rsidR="00BD0C23" w:rsidRPr="00EC1EC9" w14:paraId="284AE8BF" w14:textId="77777777" w:rsidTr="00F9115C">
        <w:trPr>
          <w:trHeight w:val="874"/>
        </w:trPr>
        <w:tc>
          <w:tcPr>
            <w:tcW w:w="9640" w:type="dxa"/>
            <w:tcBorders>
              <w:top w:val="nil"/>
              <w:left w:val="nil"/>
              <w:bottom w:val="nil"/>
              <w:right w:val="nil"/>
            </w:tcBorders>
          </w:tcPr>
          <w:p w14:paraId="24B44D75" w14:textId="77777777" w:rsidR="00BD0C23" w:rsidRPr="00EC1EC9" w:rsidRDefault="00BD0C23" w:rsidP="00523B8C">
            <w:pPr>
              <w:spacing w:after="0" w:line="240" w:lineRule="auto"/>
              <w:jc w:val="both"/>
              <w:rPr>
                <w:rFonts w:ascii="Century Gothic" w:hAnsi="Century Gothic" w:cs="Arial"/>
                <w:iCs/>
                <w:color w:val="808080" w:themeColor="background1" w:themeShade="80"/>
                <w:sz w:val="20"/>
                <w:szCs w:val="20"/>
              </w:rPr>
            </w:pPr>
            <w:r w:rsidRPr="00EC1EC9">
              <w:rPr>
                <w:rFonts w:ascii="Century Gothic" w:hAnsi="Century Gothic" w:cs="Arial"/>
                <w:b/>
                <w:bCs/>
                <w:sz w:val="20"/>
                <w:szCs w:val="20"/>
              </w:rPr>
              <w:t xml:space="preserve">2.3. CLASIFICADOR DE BIENES Y SERVICIOS </w:t>
            </w:r>
            <w:r w:rsidRPr="00F025E5">
              <w:rPr>
                <w:rFonts w:ascii="Century Gothic" w:hAnsi="Century Gothic" w:cs="Arial"/>
                <w:sz w:val="20"/>
                <w:szCs w:val="20"/>
              </w:rPr>
              <w:t xml:space="preserve">- </w:t>
            </w:r>
            <w:proofErr w:type="spellStart"/>
            <w:r w:rsidRPr="00F025E5">
              <w:rPr>
                <w:rFonts w:ascii="Century Gothic" w:hAnsi="Century Gothic" w:cs="Arial"/>
                <w:sz w:val="20"/>
                <w:szCs w:val="20"/>
              </w:rPr>
              <w:t>Codeset</w:t>
            </w:r>
            <w:proofErr w:type="spellEnd"/>
            <w:r w:rsidRPr="00F025E5">
              <w:rPr>
                <w:rFonts w:ascii="Century Gothic" w:hAnsi="Century Gothic" w:cs="Arial"/>
                <w:sz w:val="20"/>
                <w:szCs w:val="20"/>
              </w:rPr>
              <w:t xml:space="preserve"> </w:t>
            </w:r>
            <w:proofErr w:type="spellStart"/>
            <w:r w:rsidRPr="00F025E5">
              <w:rPr>
                <w:rFonts w:ascii="Century Gothic" w:hAnsi="Century Gothic" w:cs="Arial"/>
                <w:sz w:val="20"/>
                <w:szCs w:val="20"/>
              </w:rPr>
              <w:t>Spanish</w:t>
            </w:r>
            <w:proofErr w:type="spellEnd"/>
            <w:r w:rsidRPr="00F025E5">
              <w:rPr>
                <w:rFonts w:ascii="Century Gothic" w:hAnsi="Century Gothic" w:cs="Arial"/>
                <w:sz w:val="20"/>
                <w:szCs w:val="20"/>
              </w:rPr>
              <w:t xml:space="preserve"> </w:t>
            </w:r>
            <w:proofErr w:type="spellStart"/>
            <w:r w:rsidRPr="00F025E5">
              <w:rPr>
                <w:rFonts w:ascii="Century Gothic" w:hAnsi="Century Gothic" w:cs="Arial"/>
                <w:sz w:val="20"/>
                <w:szCs w:val="20"/>
              </w:rPr>
              <w:t>Translation</w:t>
            </w:r>
            <w:proofErr w:type="spellEnd"/>
            <w:r w:rsidRPr="00F025E5">
              <w:rPr>
                <w:rFonts w:ascii="Century Gothic" w:hAnsi="Century Gothic" w:cs="Arial"/>
                <w:sz w:val="20"/>
                <w:szCs w:val="20"/>
              </w:rPr>
              <w:t xml:space="preserve"> - UNSPSC v14</w:t>
            </w:r>
            <w:r w:rsidRPr="00EC1EC9">
              <w:rPr>
                <w:rFonts w:ascii="Century Gothic" w:hAnsi="Century Gothic" w:cs="Arial"/>
                <w:iCs/>
                <w:color w:val="808080" w:themeColor="background1" w:themeShade="80"/>
                <w:sz w:val="20"/>
                <w:szCs w:val="20"/>
              </w:rPr>
              <w:t xml:space="preserve"> </w:t>
            </w:r>
          </w:p>
          <w:p w14:paraId="770C2741" w14:textId="27E0D0CA" w:rsidR="00BD0C23" w:rsidRPr="00EC1EC9" w:rsidRDefault="00BD0C23" w:rsidP="00523B8C">
            <w:pPr>
              <w:spacing w:after="0" w:line="240" w:lineRule="auto"/>
              <w:jc w:val="both"/>
              <w:rPr>
                <w:rFonts w:ascii="Century Gothic" w:hAnsi="Century Gothic" w:cs="Arial"/>
                <w:iCs/>
                <w:color w:val="808080" w:themeColor="background1" w:themeShade="80"/>
                <w:sz w:val="20"/>
                <w:szCs w:val="20"/>
              </w:rPr>
            </w:pPr>
            <w:r w:rsidRPr="00EC1EC9">
              <w:rPr>
                <w:rFonts w:ascii="Century Gothic" w:hAnsi="Century Gothic" w:cs="Arial"/>
                <w:iCs/>
                <w:color w:val="808080" w:themeColor="background1" w:themeShade="80"/>
                <w:sz w:val="20"/>
                <w:szCs w:val="20"/>
              </w:rPr>
              <w:t>(El catálogo UNSPSC y la Guía para la codificación de bienes y servicios se encuentran disponibles en los siguientes enlaces)</w:t>
            </w:r>
          </w:p>
        </w:tc>
      </w:tr>
    </w:tbl>
    <w:p w14:paraId="19B7513D" w14:textId="19EB093B" w:rsidR="00494C4B" w:rsidRPr="004330D8" w:rsidRDefault="001F04C7" w:rsidP="004330D8">
      <w:pPr>
        <w:pStyle w:val="Prrafodelista"/>
        <w:numPr>
          <w:ilvl w:val="0"/>
          <w:numId w:val="6"/>
        </w:numPr>
        <w:spacing w:before="120" w:after="120"/>
        <w:ind w:left="0" w:hanging="284"/>
        <w:contextualSpacing w:val="0"/>
        <w:jc w:val="both"/>
        <w:rPr>
          <w:rStyle w:val="Hipervnculo"/>
          <w:rFonts w:ascii="Century Gothic" w:hAnsi="Century Gothic" w:cs="Arial"/>
          <w:sz w:val="16"/>
          <w:szCs w:val="18"/>
        </w:rPr>
      </w:pPr>
      <w:hyperlink r:id="rId7" w:history="1">
        <w:r w:rsidR="00494C4B" w:rsidRPr="004330D8">
          <w:rPr>
            <w:rStyle w:val="Hipervnculo"/>
            <w:rFonts w:ascii="Century Gothic" w:hAnsi="Century Gothic" w:cs="Arial"/>
            <w:sz w:val="16"/>
            <w:szCs w:val="18"/>
          </w:rPr>
          <w:t>https://www.colombiacompra.gov.co/sites/cce_public/files/cce_clasificador/unspsc_spanish_v14_0801.pdf</w:t>
        </w:r>
      </w:hyperlink>
    </w:p>
    <w:p w14:paraId="5ECA9B04" w14:textId="7A8E2614" w:rsidR="004A2017" w:rsidRPr="004330D8" w:rsidRDefault="001F04C7" w:rsidP="004330D8">
      <w:pPr>
        <w:pStyle w:val="Prrafodelista"/>
        <w:numPr>
          <w:ilvl w:val="0"/>
          <w:numId w:val="6"/>
        </w:numPr>
        <w:spacing w:before="120" w:after="120"/>
        <w:ind w:left="0" w:hanging="284"/>
        <w:contextualSpacing w:val="0"/>
        <w:jc w:val="both"/>
        <w:rPr>
          <w:rFonts w:ascii="Century Gothic" w:hAnsi="Century Gothic" w:cs="Arial"/>
          <w:sz w:val="18"/>
          <w:szCs w:val="18"/>
        </w:rPr>
      </w:pPr>
      <w:hyperlink r:id="rId8" w:history="1">
        <w:r w:rsidR="00494C4B" w:rsidRPr="004330D8">
          <w:rPr>
            <w:rStyle w:val="Hipervnculo"/>
            <w:rFonts w:ascii="Century Gothic" w:hAnsi="Century Gothic" w:cs="Arial"/>
            <w:sz w:val="16"/>
            <w:szCs w:val="18"/>
          </w:rPr>
          <w:t>https://www.colombiacompra.gov.co/sites/cce_public/files/cce_clasificador/manualclasificador.pdf</w:t>
        </w:r>
      </w:hyperlink>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999"/>
        <w:gridCol w:w="1091"/>
        <w:gridCol w:w="1758"/>
        <w:gridCol w:w="996"/>
        <w:gridCol w:w="2271"/>
      </w:tblGrid>
      <w:tr w:rsidR="00F70AB8" w:rsidRPr="00EC1EC9" w14:paraId="00EA27D3" w14:textId="77777777" w:rsidTr="00F71052">
        <w:trPr>
          <w:trHeight w:val="447"/>
          <w:jc w:val="center"/>
        </w:trPr>
        <w:tc>
          <w:tcPr>
            <w:tcW w:w="1425" w:type="dxa"/>
            <w:shd w:val="clear" w:color="auto" w:fill="C6D9F1"/>
            <w:vAlign w:val="center"/>
          </w:tcPr>
          <w:p w14:paraId="60A55477"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CÓDIGO SEGMENTO</w:t>
            </w:r>
          </w:p>
        </w:tc>
        <w:tc>
          <w:tcPr>
            <w:tcW w:w="1999" w:type="dxa"/>
            <w:shd w:val="clear" w:color="auto" w:fill="C6D9F1"/>
            <w:vAlign w:val="center"/>
          </w:tcPr>
          <w:p w14:paraId="41A65563"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NOMBRE DEL SEGMENTO</w:t>
            </w:r>
          </w:p>
        </w:tc>
        <w:tc>
          <w:tcPr>
            <w:tcW w:w="1091" w:type="dxa"/>
            <w:shd w:val="clear" w:color="auto" w:fill="C6D9F1"/>
            <w:vAlign w:val="center"/>
          </w:tcPr>
          <w:p w14:paraId="25268FFB"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CÓDIGO FAMILIA</w:t>
            </w:r>
          </w:p>
        </w:tc>
        <w:tc>
          <w:tcPr>
            <w:tcW w:w="1758" w:type="dxa"/>
            <w:shd w:val="clear" w:color="auto" w:fill="C6D9F1"/>
            <w:vAlign w:val="center"/>
          </w:tcPr>
          <w:p w14:paraId="536E61EE"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NOMBRE DE FAMILIA</w:t>
            </w:r>
          </w:p>
        </w:tc>
        <w:tc>
          <w:tcPr>
            <w:tcW w:w="996" w:type="dxa"/>
            <w:shd w:val="clear" w:color="auto" w:fill="C6D9F1"/>
            <w:vAlign w:val="center"/>
          </w:tcPr>
          <w:p w14:paraId="4CAFC7D1"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CÓDIGO CLASE</w:t>
            </w:r>
          </w:p>
        </w:tc>
        <w:tc>
          <w:tcPr>
            <w:tcW w:w="2271" w:type="dxa"/>
            <w:shd w:val="clear" w:color="auto" w:fill="C6D9F1"/>
            <w:vAlign w:val="center"/>
          </w:tcPr>
          <w:p w14:paraId="0E918D66" w14:textId="77777777" w:rsidR="00F70AB8" w:rsidRPr="00EC1EC9" w:rsidRDefault="00F70AB8" w:rsidP="004A2017">
            <w:pPr>
              <w:spacing w:after="0" w:line="240" w:lineRule="auto"/>
              <w:jc w:val="center"/>
              <w:rPr>
                <w:rFonts w:ascii="Century Gothic" w:hAnsi="Century Gothic" w:cs="Arial"/>
                <w:sz w:val="16"/>
                <w:szCs w:val="16"/>
              </w:rPr>
            </w:pPr>
            <w:r w:rsidRPr="00EC1EC9">
              <w:rPr>
                <w:rFonts w:ascii="Century Gothic" w:hAnsi="Century Gothic" w:cs="Arial"/>
                <w:sz w:val="16"/>
                <w:szCs w:val="16"/>
              </w:rPr>
              <w:t>NOMBRE CLASE</w:t>
            </w:r>
          </w:p>
        </w:tc>
      </w:tr>
      <w:tr w:rsidR="00F70AB8" w:rsidRPr="00EC1EC9" w14:paraId="35083385" w14:textId="77777777" w:rsidTr="00F71052">
        <w:trPr>
          <w:trHeight w:val="1425"/>
          <w:jc w:val="center"/>
        </w:trPr>
        <w:tc>
          <w:tcPr>
            <w:tcW w:w="1425" w:type="dxa"/>
          </w:tcPr>
          <w:p w14:paraId="3B604AAA" w14:textId="27D857FD" w:rsidR="00F70AB8" w:rsidRPr="00EC1EC9" w:rsidRDefault="00F70AB8" w:rsidP="004F2A8B">
            <w:pPr>
              <w:spacing w:after="0"/>
              <w:rPr>
                <w:rFonts w:ascii="Century Gothic" w:hAnsi="Century Gothic" w:cs="Arial"/>
                <w:bCs/>
                <w:sz w:val="16"/>
                <w:szCs w:val="16"/>
              </w:rPr>
            </w:pPr>
          </w:p>
        </w:tc>
        <w:tc>
          <w:tcPr>
            <w:tcW w:w="1999" w:type="dxa"/>
          </w:tcPr>
          <w:p w14:paraId="781D3DA6" w14:textId="658B30B4" w:rsidR="00F70AB8" w:rsidRPr="00EC1EC9" w:rsidRDefault="00F70AB8" w:rsidP="004F2A8B">
            <w:pPr>
              <w:spacing w:after="0"/>
              <w:rPr>
                <w:rFonts w:ascii="Century Gothic" w:hAnsi="Century Gothic" w:cs="Arial"/>
                <w:bCs/>
                <w:sz w:val="16"/>
                <w:szCs w:val="16"/>
              </w:rPr>
            </w:pPr>
          </w:p>
        </w:tc>
        <w:tc>
          <w:tcPr>
            <w:tcW w:w="1091" w:type="dxa"/>
          </w:tcPr>
          <w:p w14:paraId="14D30264" w14:textId="606032D6" w:rsidR="00F70AB8" w:rsidRPr="00EC1EC9" w:rsidRDefault="00F70AB8" w:rsidP="004F2A8B">
            <w:pPr>
              <w:spacing w:after="0"/>
              <w:rPr>
                <w:rFonts w:ascii="Century Gothic" w:hAnsi="Century Gothic" w:cs="Arial"/>
                <w:bCs/>
                <w:sz w:val="16"/>
                <w:szCs w:val="16"/>
              </w:rPr>
            </w:pPr>
          </w:p>
        </w:tc>
        <w:tc>
          <w:tcPr>
            <w:tcW w:w="1758" w:type="dxa"/>
          </w:tcPr>
          <w:p w14:paraId="7E0F7E2E" w14:textId="63E196B9" w:rsidR="00F70AB8" w:rsidRPr="00EC1EC9" w:rsidRDefault="00F70AB8" w:rsidP="004F2A8B">
            <w:pPr>
              <w:spacing w:after="0"/>
              <w:rPr>
                <w:rFonts w:ascii="Century Gothic" w:hAnsi="Century Gothic" w:cs="Arial"/>
                <w:bCs/>
                <w:sz w:val="16"/>
                <w:szCs w:val="16"/>
              </w:rPr>
            </w:pPr>
          </w:p>
        </w:tc>
        <w:tc>
          <w:tcPr>
            <w:tcW w:w="996" w:type="dxa"/>
          </w:tcPr>
          <w:p w14:paraId="3368B255" w14:textId="0F08E90F" w:rsidR="00F70AB8" w:rsidRPr="00EC1EC9" w:rsidRDefault="00F70AB8" w:rsidP="004F2A8B">
            <w:pPr>
              <w:spacing w:after="0"/>
              <w:rPr>
                <w:rFonts w:ascii="Century Gothic" w:hAnsi="Century Gothic" w:cs="Arial"/>
                <w:bCs/>
                <w:sz w:val="16"/>
                <w:szCs w:val="16"/>
              </w:rPr>
            </w:pPr>
          </w:p>
        </w:tc>
        <w:tc>
          <w:tcPr>
            <w:tcW w:w="2271" w:type="dxa"/>
          </w:tcPr>
          <w:p w14:paraId="528E3807" w14:textId="13F09175" w:rsidR="00F70AB8" w:rsidRPr="00EC1EC9" w:rsidRDefault="00F70AB8" w:rsidP="004F2A8B">
            <w:pPr>
              <w:spacing w:after="0"/>
              <w:rPr>
                <w:rFonts w:ascii="Century Gothic" w:hAnsi="Century Gothic" w:cs="Arial"/>
                <w:bCs/>
                <w:sz w:val="16"/>
                <w:szCs w:val="16"/>
              </w:rPr>
            </w:pPr>
          </w:p>
        </w:tc>
      </w:tr>
    </w:tbl>
    <w:p w14:paraId="070DD464" w14:textId="2C2C6BD4" w:rsidR="004F2A8B" w:rsidRPr="00EC1EC9" w:rsidRDefault="004F2A8B" w:rsidP="00513546">
      <w:pPr>
        <w:pStyle w:val="Default"/>
        <w:contextualSpacing/>
        <w:jc w:val="both"/>
        <w:rPr>
          <w:rFonts w:ascii="Century Gothic" w:hAnsi="Century Gothic"/>
          <w:b/>
          <w:bCs/>
          <w:sz w:val="20"/>
          <w:szCs w:val="20"/>
          <w:lang w:val="es-CO"/>
        </w:rPr>
      </w:pPr>
    </w:p>
    <w:tbl>
      <w:tblPr>
        <w:tblStyle w:val="Tablaconcuadrcula"/>
        <w:tblW w:w="9498" w:type="dxa"/>
        <w:tblInd w:w="-289" w:type="dxa"/>
        <w:tblLook w:val="04A0" w:firstRow="1" w:lastRow="0" w:firstColumn="1" w:lastColumn="0" w:noHBand="0" w:noVBand="1"/>
      </w:tblPr>
      <w:tblGrid>
        <w:gridCol w:w="856"/>
        <w:gridCol w:w="1276"/>
        <w:gridCol w:w="1418"/>
        <w:gridCol w:w="1417"/>
        <w:gridCol w:w="4531"/>
      </w:tblGrid>
      <w:tr w:rsidR="008364E4" w:rsidRPr="00EC1EC9" w14:paraId="205A5660" w14:textId="0DBE7F0E" w:rsidTr="00F9115C">
        <w:trPr>
          <w:trHeight w:val="714"/>
        </w:trPr>
        <w:tc>
          <w:tcPr>
            <w:tcW w:w="9498" w:type="dxa"/>
            <w:gridSpan w:val="5"/>
            <w:tcBorders>
              <w:top w:val="nil"/>
              <w:left w:val="nil"/>
              <w:bottom w:val="nil"/>
              <w:right w:val="nil"/>
            </w:tcBorders>
            <w:shd w:val="clear" w:color="auto" w:fill="auto"/>
          </w:tcPr>
          <w:p w14:paraId="789A7F3F" w14:textId="77777777" w:rsidR="000D19E8" w:rsidRDefault="008364E4" w:rsidP="00772ABA">
            <w:pPr>
              <w:pStyle w:val="Prrafodelista"/>
              <w:keepNext/>
              <w:ind w:left="0"/>
              <w:outlineLvl w:val="1"/>
              <w:rPr>
                <w:rFonts w:ascii="Century Gothic" w:hAnsi="Century Gothic" w:cs="Arial"/>
                <w:b/>
                <w:iCs/>
                <w:sz w:val="20"/>
                <w:szCs w:val="20"/>
                <w:lang w:eastAsia="es-ES"/>
              </w:rPr>
            </w:pPr>
            <w:r w:rsidRPr="00EC1EC9">
              <w:rPr>
                <w:rFonts w:ascii="Century Gothic" w:hAnsi="Century Gothic" w:cs="Arial"/>
                <w:b/>
                <w:bCs/>
                <w:sz w:val="20"/>
                <w:szCs w:val="20"/>
                <w:lang w:val="es-CO"/>
              </w:rPr>
              <w:t xml:space="preserve">2.4. </w:t>
            </w:r>
            <w:r w:rsidRPr="00EC1EC9">
              <w:rPr>
                <w:rFonts w:ascii="Century Gothic" w:eastAsiaTheme="minorHAnsi" w:hAnsi="Century Gothic" w:cs="Arial"/>
                <w:b/>
                <w:bCs/>
                <w:color w:val="000000"/>
                <w:sz w:val="20"/>
                <w:szCs w:val="20"/>
                <w:lang w:val="es-CO" w:eastAsia="en-US"/>
              </w:rPr>
              <w:t>IDENTIFICACIÓN DEL CONTRATO</w:t>
            </w:r>
            <w:r w:rsidR="00F71052">
              <w:rPr>
                <w:rFonts w:ascii="Century Gothic" w:eastAsiaTheme="minorHAnsi" w:hAnsi="Century Gothic" w:cs="Arial"/>
                <w:b/>
                <w:bCs/>
                <w:color w:val="000000"/>
                <w:sz w:val="20"/>
                <w:szCs w:val="20"/>
                <w:lang w:val="es-CO" w:eastAsia="en-US"/>
              </w:rPr>
              <w:t>:</w:t>
            </w:r>
            <w:r w:rsidRPr="00EC1EC9">
              <w:rPr>
                <w:rFonts w:ascii="Century Gothic" w:hAnsi="Century Gothic" w:cs="Arial"/>
                <w:b/>
                <w:iCs/>
                <w:sz w:val="20"/>
                <w:szCs w:val="20"/>
                <w:lang w:eastAsia="es-ES"/>
              </w:rPr>
              <w:t xml:space="preserve"> </w:t>
            </w:r>
          </w:p>
          <w:p w14:paraId="484D7C3B" w14:textId="77777777" w:rsidR="000D19E8" w:rsidRDefault="000D19E8" w:rsidP="00772ABA">
            <w:pPr>
              <w:pStyle w:val="Prrafodelista"/>
              <w:keepNext/>
              <w:ind w:left="0"/>
              <w:outlineLvl w:val="1"/>
              <w:rPr>
                <w:rFonts w:ascii="Century Gothic" w:hAnsi="Century Gothic"/>
                <w:color w:val="000000" w:themeColor="text1"/>
                <w:sz w:val="18"/>
                <w:szCs w:val="20"/>
              </w:rPr>
            </w:pPr>
          </w:p>
          <w:p w14:paraId="601CE18C" w14:textId="5A108F12" w:rsidR="008364E4" w:rsidRPr="00EC1EC9" w:rsidRDefault="008364E4" w:rsidP="00772ABA">
            <w:pPr>
              <w:pStyle w:val="Prrafodelista"/>
              <w:keepNext/>
              <w:ind w:left="0"/>
              <w:outlineLvl w:val="1"/>
              <w:rPr>
                <w:rFonts w:ascii="Century Gothic" w:hAnsi="Century Gothic"/>
                <w:b/>
                <w:bCs/>
                <w:sz w:val="20"/>
                <w:szCs w:val="20"/>
                <w:lang w:val="es-CO"/>
              </w:rPr>
            </w:pPr>
            <w:r w:rsidRPr="000D19E8">
              <w:rPr>
                <w:rFonts w:ascii="Century Gothic" w:hAnsi="Century Gothic"/>
                <w:color w:val="000000" w:themeColor="text1"/>
                <w:sz w:val="18"/>
                <w:szCs w:val="20"/>
                <w:lang w:val="es-CO"/>
              </w:rPr>
              <w:t xml:space="preserve">Convenio Especial de Cooperación de </w:t>
            </w:r>
            <w:r w:rsidRPr="00772ABA">
              <w:rPr>
                <w:rFonts w:ascii="Century Gothic" w:hAnsi="Century Gothic"/>
                <w:color w:val="7F7F7F" w:themeColor="text1" w:themeTint="80"/>
                <w:sz w:val="18"/>
                <w:szCs w:val="20"/>
                <w:lang w:val="es-CO"/>
              </w:rPr>
              <w:t xml:space="preserve">Ciencia y Tecnología </w:t>
            </w:r>
            <w:r w:rsidR="000D19E8">
              <w:rPr>
                <w:rFonts w:ascii="Century Gothic" w:hAnsi="Century Gothic"/>
                <w:color w:val="7F7F7F" w:themeColor="text1" w:themeTint="80"/>
                <w:sz w:val="18"/>
                <w:szCs w:val="20"/>
                <w:lang w:val="es-CO"/>
              </w:rPr>
              <w:t>(Indicar según corresponda).</w:t>
            </w:r>
          </w:p>
        </w:tc>
      </w:tr>
      <w:tr w:rsidR="008364E4" w:rsidRPr="00EC1EC9" w14:paraId="48113B58" w14:textId="3084A49D" w:rsidTr="00F9115C">
        <w:trPr>
          <w:trHeight w:val="559"/>
        </w:trPr>
        <w:tc>
          <w:tcPr>
            <w:tcW w:w="9498" w:type="dxa"/>
            <w:gridSpan w:val="5"/>
            <w:tcBorders>
              <w:top w:val="nil"/>
              <w:left w:val="nil"/>
              <w:bottom w:val="nil"/>
              <w:right w:val="nil"/>
            </w:tcBorders>
            <w:shd w:val="clear" w:color="auto" w:fill="auto"/>
          </w:tcPr>
          <w:p w14:paraId="7E1A0757" w14:textId="29238239" w:rsidR="008364E4" w:rsidRPr="000D19E8" w:rsidRDefault="008364E4" w:rsidP="008364E4">
            <w:pPr>
              <w:pStyle w:val="Default"/>
              <w:spacing w:before="120"/>
              <w:rPr>
                <w:rFonts w:ascii="Century Gothic" w:hAnsi="Century Gothic"/>
                <w:b/>
                <w:bCs/>
                <w:sz w:val="20"/>
                <w:szCs w:val="20"/>
                <w:lang w:val="es-ES"/>
              </w:rPr>
            </w:pPr>
            <w:r w:rsidRPr="000D19E8">
              <w:rPr>
                <w:rFonts w:ascii="Century Gothic" w:hAnsi="Century Gothic"/>
                <w:b/>
                <w:bCs/>
                <w:sz w:val="20"/>
                <w:szCs w:val="20"/>
                <w:lang w:val="es-ES"/>
              </w:rPr>
              <w:t>2.5. OBLIGACIONES COMUNES DE LAS PARTES</w:t>
            </w:r>
            <w:r w:rsidR="00F71052" w:rsidRPr="000D19E8">
              <w:rPr>
                <w:rFonts w:ascii="Century Gothic" w:hAnsi="Century Gothic"/>
                <w:b/>
                <w:bCs/>
                <w:sz w:val="20"/>
                <w:szCs w:val="20"/>
                <w:lang w:val="es-ES"/>
              </w:rPr>
              <w:t>:</w:t>
            </w:r>
          </w:p>
          <w:p w14:paraId="6BABEA9B" w14:textId="1B883098" w:rsidR="008364E4" w:rsidRPr="000D19E8" w:rsidRDefault="000D19E8" w:rsidP="008364E4">
            <w:pPr>
              <w:pStyle w:val="Default"/>
              <w:spacing w:before="120"/>
              <w:rPr>
                <w:rFonts w:ascii="Century Gothic" w:hAnsi="Century Gothic"/>
                <w:b/>
                <w:bCs/>
                <w:sz w:val="20"/>
                <w:szCs w:val="20"/>
                <w:lang w:val="es-ES"/>
              </w:rPr>
            </w:pPr>
            <w:r w:rsidRPr="000D19E8">
              <w:rPr>
                <w:rFonts w:ascii="Century Gothic" w:hAnsi="Century Gothic"/>
                <w:color w:val="808080" w:themeColor="background1" w:themeShade="80"/>
                <w:sz w:val="20"/>
                <w:lang w:val="es-ES"/>
              </w:rPr>
              <w:t>(Indicar según corresponda)</w:t>
            </w:r>
          </w:p>
        </w:tc>
      </w:tr>
      <w:tr w:rsidR="0039431E" w:rsidRPr="00EC1EC9" w14:paraId="5B66FF53" w14:textId="77777777" w:rsidTr="00F9115C">
        <w:trPr>
          <w:trHeight w:val="668"/>
        </w:trPr>
        <w:tc>
          <w:tcPr>
            <w:tcW w:w="9498" w:type="dxa"/>
            <w:gridSpan w:val="5"/>
            <w:tcBorders>
              <w:top w:val="nil"/>
              <w:left w:val="nil"/>
              <w:bottom w:val="nil"/>
              <w:right w:val="nil"/>
            </w:tcBorders>
            <w:shd w:val="clear" w:color="auto" w:fill="auto"/>
          </w:tcPr>
          <w:p w14:paraId="7B0DD624" w14:textId="77777777" w:rsidR="0039431E" w:rsidRDefault="0039431E" w:rsidP="00F71052">
            <w:pPr>
              <w:pStyle w:val="Default"/>
              <w:spacing w:before="120" w:after="120"/>
              <w:rPr>
                <w:rFonts w:ascii="Century Gothic" w:hAnsi="Century Gothic"/>
                <w:b/>
                <w:bCs/>
                <w:sz w:val="20"/>
                <w:szCs w:val="20"/>
                <w:lang w:val="es-CO"/>
              </w:rPr>
            </w:pPr>
            <w:r w:rsidRPr="00EC1EC9">
              <w:rPr>
                <w:rFonts w:ascii="Century Gothic" w:hAnsi="Century Gothic"/>
                <w:b/>
                <w:sz w:val="20"/>
                <w:szCs w:val="20"/>
                <w:lang w:val="es-CO"/>
              </w:rPr>
              <w:t xml:space="preserve">2.6. </w:t>
            </w:r>
            <w:r w:rsidRPr="00F71052">
              <w:rPr>
                <w:rFonts w:ascii="Century Gothic" w:hAnsi="Century Gothic"/>
                <w:b/>
                <w:bCs/>
                <w:sz w:val="20"/>
                <w:szCs w:val="20"/>
                <w:lang w:val="es-CO"/>
              </w:rPr>
              <w:t>OBLIGACIONES DEL INSTITUTO GEOGRAFICO AGUSTIN CODAZZI</w:t>
            </w:r>
            <w:r w:rsidR="00F71052">
              <w:rPr>
                <w:rFonts w:ascii="Century Gothic" w:hAnsi="Century Gothic"/>
                <w:b/>
                <w:bCs/>
                <w:sz w:val="20"/>
                <w:szCs w:val="20"/>
                <w:lang w:val="es-CO"/>
              </w:rPr>
              <w:t>:</w:t>
            </w:r>
          </w:p>
          <w:p w14:paraId="6F3EE869" w14:textId="5CDD2873" w:rsidR="000D19E8" w:rsidRPr="000D19E8" w:rsidRDefault="000D19E8" w:rsidP="00F71052">
            <w:pPr>
              <w:pStyle w:val="Default"/>
              <w:spacing w:before="120" w:after="120"/>
              <w:rPr>
                <w:rFonts w:ascii="Century Gothic" w:hAnsi="Century Gothic"/>
                <w:b/>
                <w:bCs/>
                <w:sz w:val="20"/>
                <w:szCs w:val="20"/>
                <w:lang w:val="es-ES"/>
              </w:rPr>
            </w:pPr>
            <w:r w:rsidRPr="000D19E8">
              <w:rPr>
                <w:rFonts w:ascii="Century Gothic" w:hAnsi="Century Gothic"/>
                <w:color w:val="808080" w:themeColor="background1" w:themeShade="80"/>
                <w:sz w:val="20"/>
                <w:lang w:val="es-ES"/>
              </w:rPr>
              <w:t>(Indicar según corresponda)</w:t>
            </w:r>
          </w:p>
        </w:tc>
      </w:tr>
      <w:tr w:rsidR="00F71052" w:rsidRPr="00EC1EC9" w14:paraId="6FC6B95D" w14:textId="27B99430" w:rsidTr="00F9115C">
        <w:trPr>
          <w:trHeight w:val="706"/>
        </w:trPr>
        <w:tc>
          <w:tcPr>
            <w:tcW w:w="9498" w:type="dxa"/>
            <w:gridSpan w:val="5"/>
            <w:tcBorders>
              <w:top w:val="nil"/>
              <w:left w:val="nil"/>
              <w:bottom w:val="nil"/>
              <w:right w:val="nil"/>
            </w:tcBorders>
            <w:shd w:val="clear" w:color="auto" w:fill="auto"/>
          </w:tcPr>
          <w:p w14:paraId="41F8C9FF" w14:textId="77777777" w:rsidR="00F71052" w:rsidRDefault="00F71052" w:rsidP="00F71052">
            <w:pPr>
              <w:spacing w:before="120" w:after="0" w:line="240" w:lineRule="auto"/>
              <w:jc w:val="both"/>
              <w:rPr>
                <w:rFonts w:ascii="Century Gothic" w:eastAsia="Calibri" w:hAnsi="Century Gothic" w:cs="Arial"/>
                <w:iCs/>
                <w:color w:val="000000" w:themeColor="text1"/>
                <w:sz w:val="18"/>
                <w:szCs w:val="20"/>
              </w:rPr>
            </w:pPr>
            <w:r w:rsidRPr="00EC1EC9">
              <w:rPr>
                <w:rFonts w:ascii="Century Gothic" w:hAnsi="Century Gothic" w:cs="Arial"/>
                <w:b/>
                <w:sz w:val="20"/>
                <w:szCs w:val="20"/>
              </w:rPr>
              <w:t xml:space="preserve">2.7. OBLIGACIONES DE </w:t>
            </w:r>
            <w:r w:rsidRPr="00616A10">
              <w:rPr>
                <w:rFonts w:ascii="Century Gothic" w:eastAsia="Calibri" w:hAnsi="Century Gothic" w:cs="Arial"/>
                <w:iCs/>
                <w:color w:val="808080" w:themeColor="background1" w:themeShade="80"/>
                <w:sz w:val="20"/>
                <w:szCs w:val="20"/>
              </w:rPr>
              <w:t>(</w:t>
            </w:r>
            <w:r w:rsidR="00772ABA" w:rsidRPr="00616A10">
              <w:rPr>
                <w:rFonts w:ascii="Century Gothic" w:eastAsia="Calibri" w:hAnsi="Century Gothic" w:cs="Arial"/>
                <w:iCs/>
                <w:color w:val="808080" w:themeColor="background1" w:themeShade="80"/>
                <w:sz w:val="20"/>
                <w:szCs w:val="20"/>
              </w:rPr>
              <w:t>N</w:t>
            </w:r>
            <w:r w:rsidRPr="00616A10">
              <w:rPr>
                <w:rFonts w:ascii="Century Gothic" w:eastAsia="Calibri" w:hAnsi="Century Gothic" w:cs="Arial"/>
                <w:iCs/>
                <w:color w:val="808080" w:themeColor="background1" w:themeShade="80"/>
                <w:sz w:val="20"/>
                <w:szCs w:val="20"/>
              </w:rPr>
              <w:t>ombre del participante</w:t>
            </w:r>
            <w:proofErr w:type="gramStart"/>
            <w:r w:rsidRPr="00616A10">
              <w:rPr>
                <w:rFonts w:ascii="Century Gothic" w:eastAsia="Calibri" w:hAnsi="Century Gothic" w:cs="Arial"/>
                <w:iCs/>
                <w:color w:val="808080" w:themeColor="background1" w:themeShade="80"/>
                <w:sz w:val="20"/>
                <w:szCs w:val="20"/>
              </w:rPr>
              <w:t>)</w:t>
            </w:r>
            <w:r w:rsidR="00616A10" w:rsidRPr="00616A10">
              <w:rPr>
                <w:rFonts w:ascii="Century Gothic" w:eastAsia="Calibri" w:hAnsi="Century Gothic" w:cs="Arial"/>
                <w:iCs/>
                <w:color w:val="808080" w:themeColor="background1" w:themeShade="80"/>
                <w:sz w:val="20"/>
                <w:szCs w:val="20"/>
              </w:rPr>
              <w:t xml:space="preserve"> </w:t>
            </w:r>
            <w:r w:rsidR="00616A10" w:rsidRPr="00616A10">
              <w:rPr>
                <w:rFonts w:ascii="Century Gothic" w:eastAsia="Calibri" w:hAnsi="Century Gothic" w:cs="Arial"/>
                <w:iCs/>
                <w:color w:val="000000" w:themeColor="text1"/>
                <w:sz w:val="18"/>
                <w:szCs w:val="20"/>
              </w:rPr>
              <w:t>:</w:t>
            </w:r>
            <w:proofErr w:type="gramEnd"/>
          </w:p>
          <w:p w14:paraId="1576CDDB" w14:textId="006A2105" w:rsidR="000D19E8" w:rsidRPr="00EC1EC9" w:rsidRDefault="000D19E8" w:rsidP="00F71052">
            <w:pPr>
              <w:spacing w:before="120" w:after="0" w:line="240" w:lineRule="auto"/>
              <w:jc w:val="both"/>
              <w:rPr>
                <w:rFonts w:ascii="Century Gothic" w:hAnsi="Century Gothic"/>
                <w:b/>
                <w:bCs/>
                <w:sz w:val="20"/>
                <w:szCs w:val="20"/>
              </w:rPr>
            </w:pPr>
            <w:r w:rsidRPr="000D19E8">
              <w:rPr>
                <w:rFonts w:ascii="Century Gothic" w:hAnsi="Century Gothic" w:cs="Arial"/>
                <w:color w:val="808080" w:themeColor="background1" w:themeShade="80"/>
                <w:sz w:val="20"/>
              </w:rPr>
              <w:t>(Indicar según corresponda)</w:t>
            </w:r>
          </w:p>
        </w:tc>
      </w:tr>
      <w:tr w:rsidR="00F71052" w:rsidRPr="00EC1EC9" w14:paraId="65DC50C4" w14:textId="77777777" w:rsidTr="00C06DC2">
        <w:trPr>
          <w:trHeight w:val="1203"/>
        </w:trPr>
        <w:tc>
          <w:tcPr>
            <w:tcW w:w="9498" w:type="dxa"/>
            <w:gridSpan w:val="5"/>
            <w:tcBorders>
              <w:top w:val="nil"/>
              <w:left w:val="nil"/>
              <w:bottom w:val="nil"/>
              <w:right w:val="nil"/>
            </w:tcBorders>
            <w:shd w:val="clear" w:color="auto" w:fill="auto"/>
          </w:tcPr>
          <w:p w14:paraId="207D41B6" w14:textId="77777777" w:rsidR="000D19E8" w:rsidRDefault="00F71052" w:rsidP="00F71052">
            <w:pPr>
              <w:spacing w:before="120" w:after="0" w:line="240" w:lineRule="auto"/>
              <w:jc w:val="both"/>
              <w:rPr>
                <w:rFonts w:ascii="Century Gothic" w:hAnsi="Century Gothic" w:cs="Arial"/>
                <w:sz w:val="20"/>
                <w:szCs w:val="20"/>
              </w:rPr>
            </w:pPr>
            <w:r w:rsidRPr="00EC1EC9">
              <w:rPr>
                <w:rFonts w:ascii="Century Gothic" w:hAnsi="Century Gothic" w:cs="Arial"/>
                <w:b/>
                <w:sz w:val="20"/>
                <w:szCs w:val="20"/>
              </w:rPr>
              <w:t>2.8. RESULTADOS ESPERADOS:</w:t>
            </w:r>
            <w:r w:rsidRPr="00EC1EC9">
              <w:rPr>
                <w:rFonts w:ascii="Century Gothic" w:hAnsi="Century Gothic" w:cs="Arial"/>
                <w:sz w:val="20"/>
                <w:szCs w:val="20"/>
              </w:rPr>
              <w:t xml:space="preserve"> </w:t>
            </w:r>
          </w:p>
          <w:p w14:paraId="61BAE4DF" w14:textId="77777777" w:rsidR="00F71052" w:rsidRDefault="00F71052" w:rsidP="00F71052">
            <w:pPr>
              <w:spacing w:before="120" w:after="0" w:line="240" w:lineRule="auto"/>
              <w:jc w:val="both"/>
              <w:rPr>
                <w:rFonts w:ascii="Century Gothic" w:hAnsi="Century Gothic" w:cs="Arial"/>
                <w:sz w:val="20"/>
                <w:szCs w:val="20"/>
              </w:rPr>
            </w:pPr>
            <w:r w:rsidRPr="00EC1EC9">
              <w:rPr>
                <w:rFonts w:ascii="Century Gothic" w:hAnsi="Century Gothic" w:cs="Arial"/>
                <w:sz w:val="20"/>
                <w:szCs w:val="20"/>
              </w:rPr>
              <w:t xml:space="preserve">Como resultado del convenio se tiene establecido obtener los siguientes productos: </w:t>
            </w:r>
          </w:p>
          <w:p w14:paraId="3690A37A" w14:textId="59EB20DE" w:rsidR="000D19E8" w:rsidRPr="00EC1EC9" w:rsidRDefault="000D19E8" w:rsidP="00F71052">
            <w:pPr>
              <w:spacing w:before="120" w:after="0" w:line="240" w:lineRule="auto"/>
              <w:jc w:val="both"/>
              <w:rPr>
                <w:rFonts w:ascii="Century Gothic" w:hAnsi="Century Gothic"/>
                <w:b/>
                <w:bCs/>
                <w:sz w:val="20"/>
                <w:szCs w:val="20"/>
              </w:rPr>
            </w:pPr>
            <w:r w:rsidRPr="000D19E8">
              <w:rPr>
                <w:rFonts w:ascii="Century Gothic" w:hAnsi="Century Gothic" w:cs="Arial"/>
                <w:color w:val="808080" w:themeColor="background1" w:themeShade="80"/>
                <w:sz w:val="20"/>
              </w:rPr>
              <w:t>(Indicar según corresponda)</w:t>
            </w:r>
          </w:p>
        </w:tc>
      </w:tr>
      <w:tr w:rsidR="00095156" w:rsidRPr="00EC1EC9" w14:paraId="371A0A80" w14:textId="77777777" w:rsidTr="00772ABA">
        <w:tc>
          <w:tcPr>
            <w:tcW w:w="9498" w:type="dxa"/>
            <w:gridSpan w:val="5"/>
            <w:tcBorders>
              <w:top w:val="nil"/>
              <w:left w:val="nil"/>
              <w:bottom w:val="nil"/>
              <w:right w:val="nil"/>
            </w:tcBorders>
            <w:shd w:val="clear" w:color="auto" w:fill="auto"/>
          </w:tcPr>
          <w:p w14:paraId="2FD89712" w14:textId="6ACB4D19" w:rsidR="00095156" w:rsidRPr="00F9115C" w:rsidRDefault="00095156" w:rsidP="00513546">
            <w:pPr>
              <w:pStyle w:val="Default"/>
              <w:contextualSpacing/>
              <w:jc w:val="both"/>
              <w:rPr>
                <w:rFonts w:ascii="Century Gothic" w:hAnsi="Century Gothic"/>
                <w:b/>
                <w:sz w:val="20"/>
                <w:szCs w:val="20"/>
                <w:lang w:val="es-CO"/>
              </w:rPr>
            </w:pPr>
            <w:r w:rsidRPr="00F9115C">
              <w:rPr>
                <w:rFonts w:ascii="Century Gothic" w:hAnsi="Century Gothic"/>
                <w:b/>
                <w:sz w:val="20"/>
                <w:szCs w:val="20"/>
                <w:lang w:val="es-CO"/>
              </w:rPr>
              <w:t>2.9. VALOR DEL CONVENIO</w:t>
            </w:r>
            <w:r w:rsidR="00F71052" w:rsidRPr="00F9115C">
              <w:rPr>
                <w:rFonts w:ascii="Century Gothic" w:hAnsi="Century Gothic"/>
                <w:b/>
                <w:sz w:val="20"/>
                <w:szCs w:val="20"/>
                <w:lang w:val="es-CO"/>
              </w:rPr>
              <w:t>:</w:t>
            </w:r>
          </w:p>
          <w:p w14:paraId="1E92EC33" w14:textId="77777777" w:rsidR="00C06DC2" w:rsidRDefault="00C06DC2" w:rsidP="00095156">
            <w:pPr>
              <w:contextualSpacing/>
              <w:jc w:val="both"/>
              <w:rPr>
                <w:rFonts w:ascii="Century Gothic" w:hAnsi="Century Gothic" w:cs="Arial"/>
                <w:sz w:val="20"/>
                <w:szCs w:val="20"/>
              </w:rPr>
            </w:pPr>
          </w:p>
          <w:p w14:paraId="38E7FE78" w14:textId="70F26829" w:rsidR="00095156" w:rsidRPr="0005787E" w:rsidRDefault="00095156" w:rsidP="00095156">
            <w:pPr>
              <w:contextualSpacing/>
              <w:jc w:val="both"/>
              <w:rPr>
                <w:rFonts w:ascii="Century Gothic" w:hAnsi="Century Gothic"/>
                <w:b/>
                <w:bCs/>
                <w:sz w:val="20"/>
                <w:szCs w:val="20"/>
                <w:highlight w:val="yellow"/>
              </w:rPr>
            </w:pPr>
            <w:r w:rsidRPr="00F9115C">
              <w:rPr>
                <w:rFonts w:ascii="Century Gothic" w:hAnsi="Century Gothic" w:cs="Arial"/>
                <w:sz w:val="20"/>
                <w:szCs w:val="20"/>
              </w:rPr>
              <w:t xml:space="preserve">El convenio de cooperación </w:t>
            </w:r>
            <w:r w:rsidRPr="00F9115C">
              <w:rPr>
                <w:rFonts w:ascii="Century Gothic" w:hAnsi="Century Gothic" w:cs="Arial"/>
                <w:color w:val="808080" w:themeColor="background1" w:themeShade="80"/>
                <w:sz w:val="20"/>
                <w:szCs w:val="20"/>
              </w:rPr>
              <w:t xml:space="preserve">científica y tecnológica </w:t>
            </w:r>
            <w:r w:rsidR="000D19E8" w:rsidRPr="000D19E8">
              <w:rPr>
                <w:rFonts w:ascii="Century Gothic" w:hAnsi="Century Gothic" w:cs="Arial"/>
                <w:color w:val="808080" w:themeColor="background1" w:themeShade="80"/>
                <w:sz w:val="20"/>
              </w:rPr>
              <w:t>(Indicar según corresponda)</w:t>
            </w:r>
            <w:r w:rsidR="000D19E8">
              <w:rPr>
                <w:rFonts w:ascii="Century Gothic" w:hAnsi="Century Gothic" w:cs="Arial"/>
                <w:color w:val="808080" w:themeColor="background1" w:themeShade="80"/>
                <w:sz w:val="20"/>
              </w:rPr>
              <w:t xml:space="preserve"> </w:t>
            </w:r>
            <w:r w:rsidRPr="00F9115C">
              <w:rPr>
                <w:rFonts w:ascii="Century Gothic" w:hAnsi="Century Gothic" w:cs="Arial"/>
                <w:sz w:val="20"/>
                <w:szCs w:val="20"/>
              </w:rPr>
              <w:t xml:space="preserve">no implica erogación presupuestal, por lo tanto, no genera contraprestaciones económicas entre las partes. </w:t>
            </w:r>
          </w:p>
        </w:tc>
      </w:tr>
      <w:tr w:rsidR="00772ABA" w:rsidRPr="00EC1EC9" w14:paraId="6E8DE83E" w14:textId="77777777" w:rsidTr="00772ABA">
        <w:trPr>
          <w:trHeight w:val="1320"/>
        </w:trPr>
        <w:tc>
          <w:tcPr>
            <w:tcW w:w="9498" w:type="dxa"/>
            <w:gridSpan w:val="5"/>
            <w:tcBorders>
              <w:top w:val="nil"/>
              <w:left w:val="nil"/>
              <w:bottom w:val="nil"/>
              <w:right w:val="nil"/>
            </w:tcBorders>
            <w:shd w:val="clear" w:color="auto" w:fill="auto"/>
          </w:tcPr>
          <w:p w14:paraId="01717422" w14:textId="77777777" w:rsidR="00772ABA" w:rsidRPr="00EC1EC9" w:rsidRDefault="00772ABA" w:rsidP="004330D8">
            <w:pPr>
              <w:spacing w:before="120" w:after="160" w:line="240" w:lineRule="auto"/>
              <w:jc w:val="both"/>
              <w:rPr>
                <w:rFonts w:ascii="Century Gothic" w:eastAsia="Arial" w:hAnsi="Century Gothic" w:cs="Arial"/>
                <w:sz w:val="20"/>
                <w:szCs w:val="20"/>
              </w:rPr>
            </w:pPr>
            <w:r w:rsidRPr="00EC1EC9">
              <w:rPr>
                <w:rFonts w:ascii="Century Gothic" w:eastAsia="Arial" w:hAnsi="Century Gothic" w:cs="Arial"/>
                <w:b/>
                <w:sz w:val="20"/>
                <w:szCs w:val="20"/>
              </w:rPr>
              <w:t>2.10. PLAZO DE EJECUCIÓN:</w:t>
            </w:r>
            <w:r w:rsidRPr="00EC1EC9">
              <w:rPr>
                <w:rFonts w:ascii="Century Gothic" w:eastAsia="Arial" w:hAnsi="Century Gothic" w:cs="Arial"/>
                <w:sz w:val="20"/>
                <w:szCs w:val="20"/>
              </w:rPr>
              <w:t xml:space="preserve"> </w:t>
            </w:r>
          </w:p>
          <w:p w14:paraId="187B48BD" w14:textId="07EBFD7C" w:rsidR="00772ABA" w:rsidRDefault="00772ABA" w:rsidP="00772ABA">
            <w:pPr>
              <w:pStyle w:val="Default"/>
              <w:ind w:left="-57" w:right="-57"/>
              <w:jc w:val="both"/>
              <w:rPr>
                <w:rFonts w:ascii="Century Gothic" w:hAnsi="Century Gothic"/>
                <w:sz w:val="20"/>
                <w:szCs w:val="20"/>
                <w:lang w:val="es-CO"/>
              </w:rPr>
            </w:pPr>
            <w:r w:rsidRPr="00EC1EC9">
              <w:rPr>
                <w:rFonts w:ascii="Century Gothic" w:hAnsi="Century Gothic"/>
                <w:sz w:val="20"/>
                <w:szCs w:val="20"/>
                <w:lang w:val="es-CO"/>
              </w:rPr>
              <w:t>El plazo de ejecución del convenio será de</w:t>
            </w:r>
            <w:r>
              <w:rPr>
                <w:rFonts w:ascii="Century Gothic" w:hAnsi="Century Gothic"/>
                <w:sz w:val="20"/>
                <w:szCs w:val="20"/>
                <w:lang w:val="es-CO"/>
              </w:rPr>
              <w:t xml:space="preserve"> </w:t>
            </w:r>
            <w:r w:rsidRPr="00772ABA">
              <w:rPr>
                <w:rFonts w:ascii="Century Gothic" w:hAnsi="Century Gothic"/>
                <w:color w:val="808080" w:themeColor="background1" w:themeShade="80"/>
                <w:sz w:val="20"/>
                <w:szCs w:val="20"/>
                <w:lang w:val="es-CO"/>
              </w:rPr>
              <w:t xml:space="preserve">(días - meses </w:t>
            </w:r>
            <w:r w:rsidR="00533770">
              <w:rPr>
                <w:rFonts w:ascii="Century Gothic" w:hAnsi="Century Gothic"/>
                <w:color w:val="808080" w:themeColor="background1" w:themeShade="80"/>
                <w:sz w:val="20"/>
                <w:szCs w:val="20"/>
                <w:lang w:val="es-CO"/>
              </w:rPr>
              <w:t>–</w:t>
            </w:r>
            <w:r w:rsidRPr="00772ABA">
              <w:rPr>
                <w:rFonts w:ascii="Century Gothic" w:hAnsi="Century Gothic"/>
                <w:color w:val="808080" w:themeColor="background1" w:themeShade="80"/>
                <w:sz w:val="20"/>
                <w:szCs w:val="20"/>
                <w:lang w:val="es-CO"/>
              </w:rPr>
              <w:t xml:space="preserve"> años</w:t>
            </w:r>
            <w:r w:rsidR="00533770">
              <w:rPr>
                <w:rFonts w:ascii="Century Gothic" w:hAnsi="Century Gothic"/>
                <w:color w:val="808080" w:themeColor="background1" w:themeShade="80"/>
                <w:sz w:val="20"/>
                <w:szCs w:val="20"/>
                <w:lang w:val="es-CO"/>
              </w:rPr>
              <w:t>, según corresponda</w:t>
            </w:r>
            <w:r w:rsidRPr="00772ABA">
              <w:rPr>
                <w:rFonts w:ascii="Century Gothic" w:hAnsi="Century Gothic"/>
                <w:color w:val="808080" w:themeColor="background1" w:themeShade="80"/>
                <w:sz w:val="20"/>
                <w:szCs w:val="20"/>
                <w:lang w:val="es-CO"/>
              </w:rPr>
              <w:t>)</w:t>
            </w:r>
            <w:r w:rsidRPr="00772ABA">
              <w:rPr>
                <w:rFonts w:ascii="Century Gothic" w:hAnsi="Century Gothic"/>
                <w:sz w:val="20"/>
                <w:szCs w:val="20"/>
                <w:lang w:val="es-CO"/>
              </w:rPr>
              <w:t xml:space="preserve"> </w:t>
            </w:r>
            <w:r w:rsidRPr="00EC1EC9">
              <w:rPr>
                <w:rFonts w:ascii="Century Gothic" w:eastAsia="Arial" w:hAnsi="Century Gothic"/>
                <w:sz w:val="20"/>
                <w:szCs w:val="20"/>
                <w:lang w:val="es-CO"/>
              </w:rPr>
              <w:t xml:space="preserve">contados a partir del día hábil siguiente a la suscripción del convenio </w:t>
            </w:r>
            <w:r w:rsidRPr="00EC1EC9">
              <w:rPr>
                <w:rFonts w:ascii="Century Gothic" w:hAnsi="Century Gothic"/>
                <w:sz w:val="20"/>
                <w:szCs w:val="20"/>
                <w:lang w:val="es-CO"/>
              </w:rPr>
              <w:t>a través de la plataforma del SECOP II</w:t>
            </w:r>
            <w:r w:rsidR="00533770">
              <w:rPr>
                <w:rFonts w:ascii="Century Gothic" w:hAnsi="Century Gothic"/>
                <w:sz w:val="20"/>
                <w:szCs w:val="20"/>
                <w:lang w:val="es-CO"/>
              </w:rPr>
              <w:t>.</w:t>
            </w:r>
          </w:p>
          <w:p w14:paraId="75FC63CF" w14:textId="47856F3D" w:rsidR="00772ABA" w:rsidRPr="00772ABA" w:rsidRDefault="00772ABA" w:rsidP="00F71052">
            <w:pPr>
              <w:pStyle w:val="Default"/>
              <w:ind w:left="-57"/>
              <w:contextualSpacing/>
              <w:jc w:val="both"/>
              <w:rPr>
                <w:rFonts w:ascii="Century Gothic" w:eastAsia="Arial" w:hAnsi="Century Gothic"/>
                <w:sz w:val="20"/>
                <w:szCs w:val="20"/>
                <w:lang w:val="es-CO"/>
              </w:rPr>
            </w:pPr>
          </w:p>
        </w:tc>
      </w:tr>
      <w:tr w:rsidR="00BB3770" w:rsidRPr="00EC1EC9" w14:paraId="3C012DFD" w14:textId="77777777" w:rsidTr="00C2691F">
        <w:trPr>
          <w:trHeight w:val="2475"/>
        </w:trPr>
        <w:tc>
          <w:tcPr>
            <w:tcW w:w="9498" w:type="dxa"/>
            <w:gridSpan w:val="5"/>
            <w:tcBorders>
              <w:top w:val="nil"/>
              <w:left w:val="nil"/>
              <w:bottom w:val="nil"/>
              <w:right w:val="nil"/>
            </w:tcBorders>
          </w:tcPr>
          <w:p w14:paraId="3F492ED5" w14:textId="77777777" w:rsidR="00BB3770" w:rsidRPr="00EC1EC9" w:rsidRDefault="00BB3770" w:rsidP="008B4FB6">
            <w:pPr>
              <w:spacing w:before="120" w:line="240" w:lineRule="auto"/>
              <w:jc w:val="both"/>
              <w:rPr>
                <w:rFonts w:ascii="Century Gothic" w:hAnsi="Century Gothic" w:cs="Arial"/>
                <w:b/>
                <w:sz w:val="20"/>
              </w:rPr>
            </w:pPr>
            <w:r w:rsidRPr="00EC1EC9">
              <w:rPr>
                <w:rFonts w:ascii="Century Gothic" w:hAnsi="Century Gothic" w:cs="Arial"/>
                <w:b/>
                <w:sz w:val="20"/>
              </w:rPr>
              <w:lastRenderedPageBreak/>
              <w:t>2.11. SUPERVISIÓN DEL CONVENIO</w:t>
            </w:r>
          </w:p>
          <w:p w14:paraId="25887CA4" w14:textId="77777777" w:rsidR="00BB3770" w:rsidRPr="008B4FB6" w:rsidRDefault="00BB3770" w:rsidP="00F71052">
            <w:pPr>
              <w:pStyle w:val="Normalmaria"/>
              <w:jc w:val="both"/>
              <w:rPr>
                <w:rFonts w:ascii="Century Gothic" w:eastAsia="Arial" w:hAnsi="Century Gothic"/>
                <w:sz w:val="20"/>
              </w:rPr>
            </w:pPr>
            <w:r w:rsidRPr="008B4FB6">
              <w:rPr>
                <w:rFonts w:ascii="Century Gothic" w:hAnsi="Century Gothic" w:cs="Arial"/>
                <w:i w:val="0"/>
                <w:iCs/>
                <w:sz w:val="20"/>
                <w:lang w:val="es-CO"/>
              </w:rPr>
              <w:t xml:space="preserve">El seguimiento y verificación del cumplimiento del objeto y obligaciones del Convenio será realizado de manera conjunta por la </w:t>
            </w:r>
            <w:r w:rsidRPr="008B4FB6">
              <w:rPr>
                <w:rFonts w:ascii="Century Gothic" w:hAnsi="Century Gothic" w:cs="Arial"/>
                <w:b/>
                <w:i w:val="0"/>
                <w:iCs/>
                <w:sz w:val="20"/>
                <w:lang w:val="es-CO"/>
              </w:rPr>
              <w:t>SUPERVISIÓN</w:t>
            </w:r>
            <w:r w:rsidRPr="008B4FB6">
              <w:rPr>
                <w:rFonts w:ascii="Century Gothic" w:hAnsi="Century Gothic" w:cs="Arial"/>
                <w:i w:val="0"/>
                <w:iCs/>
                <w:sz w:val="20"/>
                <w:lang w:val="es-CO"/>
              </w:rPr>
              <w:t xml:space="preserve">, que será ejercida por el </w:t>
            </w:r>
            <w:r w:rsidRPr="008B4FB6">
              <w:rPr>
                <w:rFonts w:ascii="Century Gothic" w:hAnsi="Century Gothic" w:cs="Arial"/>
                <w:b/>
                <w:i w:val="0"/>
                <w:iCs/>
                <w:sz w:val="20"/>
                <w:lang w:val="es-CO"/>
              </w:rPr>
              <w:t>INSTITUTO</w:t>
            </w:r>
            <w:r w:rsidRPr="008B4FB6">
              <w:rPr>
                <w:rFonts w:ascii="Century Gothic" w:hAnsi="Century Gothic" w:cs="Arial"/>
                <w:i w:val="0"/>
                <w:iCs/>
                <w:sz w:val="20"/>
                <w:lang w:val="es-CO"/>
              </w:rPr>
              <w:t xml:space="preserve"> a través de </w:t>
            </w:r>
            <w:r w:rsidRPr="008B4FB6">
              <w:rPr>
                <w:rFonts w:ascii="Century Gothic" w:hAnsi="Century Gothic" w:cs="Arial"/>
                <w:i w:val="0"/>
                <w:iCs/>
                <w:color w:val="808080" w:themeColor="background1" w:themeShade="80"/>
                <w:sz w:val="20"/>
                <w:lang w:val="es-CO"/>
              </w:rPr>
              <w:t>(indicar el funcionario público)</w:t>
            </w:r>
            <w:r w:rsidRPr="008B4FB6">
              <w:rPr>
                <w:rFonts w:ascii="Century Gothic" w:hAnsi="Century Gothic" w:cs="Arial"/>
                <w:i w:val="0"/>
                <w:color w:val="FF0000"/>
                <w:sz w:val="20"/>
                <w:lang w:val="es-CO"/>
              </w:rPr>
              <w:t xml:space="preserve"> </w:t>
            </w:r>
            <w:r w:rsidRPr="008B4FB6">
              <w:rPr>
                <w:rFonts w:ascii="Century Gothic" w:hAnsi="Century Gothic" w:cs="Arial"/>
                <w:i w:val="0"/>
                <w:sz w:val="20"/>
                <w:lang w:val="es-CO"/>
              </w:rPr>
              <w:t>y</w:t>
            </w:r>
            <w:r w:rsidRPr="008B4FB6">
              <w:rPr>
                <w:rFonts w:ascii="Century Gothic" w:hAnsi="Century Gothic" w:cs="Arial"/>
                <w:i w:val="0"/>
                <w:iCs/>
                <w:sz w:val="20"/>
                <w:lang w:val="es-CO"/>
              </w:rPr>
              <w:t xml:space="preserve"> por </w:t>
            </w:r>
            <w:r w:rsidRPr="008B4FB6">
              <w:rPr>
                <w:rFonts w:ascii="Century Gothic" w:eastAsia="Calibri" w:hAnsi="Century Gothic" w:cs="Arial"/>
                <w:i w:val="0"/>
                <w:color w:val="808080" w:themeColor="background1" w:themeShade="80"/>
                <w:sz w:val="20"/>
              </w:rPr>
              <w:t xml:space="preserve">(indicar el participante), </w:t>
            </w:r>
            <w:r w:rsidRPr="008B4FB6">
              <w:rPr>
                <w:rFonts w:ascii="Century Gothic" w:hAnsi="Century Gothic" w:cs="Arial"/>
                <w:i w:val="0"/>
                <w:iCs/>
                <w:sz w:val="20"/>
                <w:lang w:val="es-CO"/>
              </w:rPr>
              <w:t xml:space="preserve">a través de </w:t>
            </w:r>
            <w:r w:rsidRPr="008B4FB6">
              <w:rPr>
                <w:rFonts w:ascii="Century Gothic" w:hAnsi="Century Gothic" w:cs="Arial"/>
                <w:i w:val="0"/>
                <w:iCs/>
                <w:color w:val="808080" w:themeColor="background1" w:themeShade="80"/>
                <w:sz w:val="20"/>
                <w:lang w:val="es-CO"/>
              </w:rPr>
              <w:t>(indicar el designado)</w:t>
            </w:r>
            <w:r w:rsidRPr="008B4FB6">
              <w:rPr>
                <w:rFonts w:ascii="Century Gothic" w:hAnsi="Century Gothic" w:cs="Arial"/>
                <w:i w:val="0"/>
                <w:sz w:val="20"/>
                <w:lang w:val="es-CO"/>
              </w:rPr>
              <w:t xml:space="preserve">, </w:t>
            </w:r>
            <w:r w:rsidRPr="008B4FB6">
              <w:rPr>
                <w:rFonts w:ascii="Century Gothic" w:hAnsi="Century Gothic" w:cs="Arial"/>
                <w:i w:val="0"/>
                <w:iCs/>
                <w:sz w:val="20"/>
                <w:lang w:val="es-CO"/>
              </w:rPr>
              <w:t xml:space="preserve">o por quienes las Entidades designen para tal fin. </w:t>
            </w:r>
          </w:p>
          <w:p w14:paraId="66A3FBD6" w14:textId="58C9EC00" w:rsidR="00BB3770" w:rsidRPr="00C2691F" w:rsidRDefault="00BB3770" w:rsidP="00C2691F">
            <w:pPr>
              <w:spacing w:before="120" w:after="0" w:line="240" w:lineRule="auto"/>
              <w:jc w:val="both"/>
              <w:rPr>
                <w:rFonts w:ascii="Century Gothic" w:eastAsia="Arial" w:hAnsi="Century Gothic"/>
                <w:sz w:val="20"/>
                <w:szCs w:val="20"/>
              </w:rPr>
            </w:pPr>
            <w:r w:rsidRPr="008B4FB6">
              <w:rPr>
                <w:rFonts w:ascii="Century Gothic" w:eastAsia="Arial" w:hAnsi="Century Gothic" w:cs="Arial"/>
                <w:sz w:val="20"/>
                <w:szCs w:val="20"/>
              </w:rPr>
              <w:t xml:space="preserve">Los supervisores entre otras tendrán las siguientes obligaciones: </w:t>
            </w:r>
            <w:r w:rsidRPr="008B4FB6">
              <w:rPr>
                <w:rFonts w:ascii="Century Gothic" w:hAnsi="Century Gothic" w:cs="Arial"/>
                <w:bCs/>
                <w:iCs/>
                <w:color w:val="808080" w:themeColor="background1" w:themeShade="80"/>
                <w:kern w:val="32"/>
                <w:sz w:val="20"/>
                <w:szCs w:val="20"/>
              </w:rPr>
              <w:t>(Indicar las obligaciones ateniendo las disposiciones del Manual de Supervisión e Interventoría del IGAC y de la Entidad que participa en el convenio)</w:t>
            </w:r>
            <w:r w:rsidR="00C2691F">
              <w:rPr>
                <w:rFonts w:ascii="Century Gothic" w:hAnsi="Century Gothic" w:cs="Arial"/>
                <w:bCs/>
                <w:iCs/>
                <w:color w:val="808080" w:themeColor="background1" w:themeShade="80"/>
                <w:kern w:val="32"/>
                <w:sz w:val="20"/>
                <w:szCs w:val="20"/>
              </w:rPr>
              <w:t>.</w:t>
            </w:r>
          </w:p>
        </w:tc>
      </w:tr>
      <w:tr w:rsidR="00772ABA" w:rsidRPr="00EC1EC9" w14:paraId="5167B705" w14:textId="45992D83" w:rsidTr="00C2691F">
        <w:trPr>
          <w:trHeight w:val="992"/>
        </w:trPr>
        <w:tc>
          <w:tcPr>
            <w:tcW w:w="9498" w:type="dxa"/>
            <w:gridSpan w:val="5"/>
            <w:tcBorders>
              <w:top w:val="nil"/>
              <w:left w:val="nil"/>
              <w:bottom w:val="nil"/>
              <w:right w:val="nil"/>
            </w:tcBorders>
          </w:tcPr>
          <w:p w14:paraId="079913B0" w14:textId="77777777" w:rsidR="00C06DC2" w:rsidRDefault="00772ABA" w:rsidP="00772ABA">
            <w:pPr>
              <w:tabs>
                <w:tab w:val="center" w:pos="4419"/>
                <w:tab w:val="right" w:pos="8838"/>
              </w:tabs>
              <w:spacing w:before="160" w:after="0" w:line="240" w:lineRule="auto"/>
              <w:ind w:left="-57"/>
              <w:jc w:val="both"/>
              <w:rPr>
                <w:rFonts w:ascii="Century Gothic" w:hAnsi="Century Gothic" w:cs="Arial"/>
                <w:b/>
                <w:sz w:val="20"/>
              </w:rPr>
            </w:pPr>
            <w:r w:rsidRPr="00EC1EC9">
              <w:rPr>
                <w:rFonts w:ascii="Century Gothic" w:hAnsi="Century Gothic" w:cs="Arial"/>
                <w:b/>
                <w:sz w:val="20"/>
              </w:rPr>
              <w:t>2.12. LIQUIDACIÓN DEL CONVENIO:</w:t>
            </w:r>
            <w:r>
              <w:rPr>
                <w:rFonts w:ascii="Century Gothic" w:hAnsi="Century Gothic" w:cs="Arial"/>
                <w:b/>
                <w:sz w:val="20"/>
              </w:rPr>
              <w:t xml:space="preserve"> </w:t>
            </w:r>
          </w:p>
          <w:p w14:paraId="2073E1C5" w14:textId="057C2B62" w:rsidR="00772ABA" w:rsidRPr="00EC1EC9" w:rsidRDefault="00772ABA" w:rsidP="00772ABA">
            <w:pPr>
              <w:tabs>
                <w:tab w:val="center" w:pos="4419"/>
                <w:tab w:val="right" w:pos="8838"/>
              </w:tabs>
              <w:spacing w:before="160" w:after="0" w:line="240" w:lineRule="auto"/>
              <w:ind w:left="-57"/>
              <w:jc w:val="both"/>
              <w:rPr>
                <w:rFonts w:ascii="Century Gothic" w:hAnsi="Century Gothic" w:cs="Arial"/>
                <w:sz w:val="20"/>
              </w:rPr>
            </w:pPr>
            <w:r w:rsidRPr="00EC1EC9">
              <w:rPr>
                <w:rFonts w:ascii="Century Gothic" w:hAnsi="Century Gothic" w:cs="Arial"/>
                <w:sz w:val="20"/>
              </w:rPr>
              <w:t>El convenio se liquidará de común acuerdo entre las partes dentro de los</w:t>
            </w:r>
            <w:r>
              <w:rPr>
                <w:rFonts w:ascii="Century Gothic" w:hAnsi="Century Gothic" w:cs="Arial"/>
                <w:sz w:val="20"/>
              </w:rPr>
              <w:t xml:space="preserve"> </w:t>
            </w:r>
            <w:r w:rsidRPr="00772ABA">
              <w:rPr>
                <w:rFonts w:ascii="Century Gothic" w:hAnsi="Century Gothic" w:cs="Arial"/>
                <w:color w:val="7F7F7F" w:themeColor="text1" w:themeTint="80"/>
                <w:sz w:val="20"/>
              </w:rPr>
              <w:t xml:space="preserve">(indicar) </w:t>
            </w:r>
            <w:r w:rsidRPr="00EC1EC9">
              <w:rPr>
                <w:rFonts w:ascii="Century Gothic" w:hAnsi="Century Gothic" w:cs="Arial"/>
                <w:bCs/>
                <w:sz w:val="20"/>
              </w:rPr>
              <w:t>meses</w:t>
            </w:r>
            <w:r w:rsidRPr="00EC1EC9">
              <w:rPr>
                <w:rFonts w:ascii="Century Gothic" w:hAnsi="Century Gothic" w:cs="Arial"/>
                <w:sz w:val="20"/>
              </w:rPr>
              <w:t xml:space="preserve"> siguientes a la terminación de este por cualquier causa. </w:t>
            </w:r>
            <w:r w:rsidRPr="00EC1EC9">
              <w:rPr>
                <w:rFonts w:ascii="Century Gothic" w:hAnsi="Century Gothic" w:cs="Arial"/>
                <w:iCs/>
                <w:color w:val="808080" w:themeColor="background1" w:themeShade="80"/>
                <w:sz w:val="20"/>
              </w:rPr>
              <w:t>(si hay lugar a liquidación, caso contrario se suprime).</w:t>
            </w:r>
          </w:p>
        </w:tc>
      </w:tr>
      <w:tr w:rsidR="00772ABA" w:rsidRPr="00EC1EC9" w14:paraId="0E8495A9" w14:textId="77777777" w:rsidTr="00772ABA">
        <w:trPr>
          <w:trHeight w:val="740"/>
        </w:trPr>
        <w:tc>
          <w:tcPr>
            <w:tcW w:w="9498" w:type="dxa"/>
            <w:gridSpan w:val="5"/>
            <w:tcBorders>
              <w:top w:val="nil"/>
              <w:left w:val="nil"/>
              <w:bottom w:val="nil"/>
              <w:right w:val="nil"/>
            </w:tcBorders>
          </w:tcPr>
          <w:p w14:paraId="3703DC68" w14:textId="77777777" w:rsidR="00C06DC2" w:rsidRPr="00C06DC2" w:rsidRDefault="00772ABA" w:rsidP="00C06DC2">
            <w:pPr>
              <w:tabs>
                <w:tab w:val="center" w:pos="4419"/>
                <w:tab w:val="right" w:pos="8838"/>
              </w:tabs>
              <w:spacing w:before="120" w:after="0" w:line="240" w:lineRule="auto"/>
              <w:jc w:val="both"/>
              <w:rPr>
                <w:rFonts w:ascii="Century Gothic" w:hAnsi="Century Gothic" w:cs="Arial"/>
                <w:b/>
                <w:bCs/>
                <w:sz w:val="20"/>
                <w:szCs w:val="20"/>
              </w:rPr>
            </w:pPr>
            <w:r w:rsidRPr="00C06DC2">
              <w:rPr>
                <w:rFonts w:ascii="Century Gothic" w:hAnsi="Century Gothic" w:cs="Arial"/>
                <w:b/>
                <w:bCs/>
                <w:sz w:val="20"/>
                <w:szCs w:val="20"/>
              </w:rPr>
              <w:t xml:space="preserve">2.13. LUGAR DE EJECUCIÓN: </w:t>
            </w:r>
          </w:p>
          <w:p w14:paraId="61582B5E" w14:textId="263AC0D1" w:rsidR="00772ABA" w:rsidRPr="00C06DC2" w:rsidRDefault="00772ABA" w:rsidP="00C06DC2">
            <w:pPr>
              <w:tabs>
                <w:tab w:val="center" w:pos="4419"/>
                <w:tab w:val="right" w:pos="8838"/>
              </w:tabs>
              <w:spacing w:before="120" w:after="0" w:line="240" w:lineRule="auto"/>
              <w:jc w:val="both"/>
              <w:rPr>
                <w:rFonts w:ascii="Century Gothic" w:hAnsi="Century Gothic" w:cs="Arial"/>
                <w:b/>
                <w:bCs/>
                <w:sz w:val="20"/>
                <w:szCs w:val="20"/>
              </w:rPr>
            </w:pPr>
            <w:r w:rsidRPr="00C06DC2">
              <w:rPr>
                <w:rFonts w:ascii="Century Gothic" w:eastAsia="Calibri" w:hAnsi="Century Gothic" w:cs="Arial"/>
                <w:sz w:val="20"/>
                <w:szCs w:val="20"/>
              </w:rPr>
              <w:t xml:space="preserve">El convenio se ejecutará en </w:t>
            </w:r>
            <w:r w:rsidRPr="00C06DC2">
              <w:rPr>
                <w:rFonts w:ascii="Century Gothic" w:eastAsia="Calibri" w:hAnsi="Century Gothic" w:cs="Arial"/>
                <w:color w:val="7F7F7F" w:themeColor="text1" w:themeTint="80"/>
                <w:sz w:val="20"/>
                <w:szCs w:val="20"/>
              </w:rPr>
              <w:t>(indicar)</w:t>
            </w:r>
            <w:r w:rsidRPr="00C06DC2">
              <w:rPr>
                <w:rFonts w:ascii="Century Gothic" w:eastAsia="Calibri" w:hAnsi="Century Gothic" w:cs="Arial"/>
                <w:color w:val="000000" w:themeColor="text1"/>
                <w:sz w:val="20"/>
                <w:szCs w:val="20"/>
              </w:rPr>
              <w:t>.</w:t>
            </w:r>
          </w:p>
        </w:tc>
      </w:tr>
      <w:tr w:rsidR="00C2691F" w:rsidRPr="00EC1EC9" w14:paraId="5493DBD9" w14:textId="77777777" w:rsidTr="00330B1B">
        <w:trPr>
          <w:trHeight w:val="114"/>
        </w:trPr>
        <w:tc>
          <w:tcPr>
            <w:tcW w:w="9498" w:type="dxa"/>
            <w:gridSpan w:val="5"/>
            <w:tcBorders>
              <w:top w:val="nil"/>
              <w:left w:val="nil"/>
              <w:bottom w:val="nil"/>
              <w:right w:val="nil"/>
            </w:tcBorders>
          </w:tcPr>
          <w:p w14:paraId="22132C36" w14:textId="77777777" w:rsidR="00C2691F" w:rsidRPr="00EC1EC9" w:rsidRDefault="00C2691F" w:rsidP="009077E5">
            <w:pPr>
              <w:tabs>
                <w:tab w:val="center" w:pos="4419"/>
                <w:tab w:val="right" w:pos="8838"/>
              </w:tabs>
              <w:spacing w:after="0" w:line="240" w:lineRule="auto"/>
              <w:jc w:val="both"/>
              <w:rPr>
                <w:rFonts w:ascii="Century Gothic" w:hAnsi="Century Gothic" w:cs="Arial"/>
                <w:b/>
                <w:bCs/>
                <w:sz w:val="2"/>
              </w:rPr>
            </w:pPr>
          </w:p>
        </w:tc>
      </w:tr>
      <w:tr w:rsidR="00F902EF" w:rsidRPr="00EC1EC9" w14:paraId="45C7324E" w14:textId="77777777" w:rsidTr="00977CB6">
        <w:trPr>
          <w:trHeight w:val="156"/>
        </w:trPr>
        <w:tc>
          <w:tcPr>
            <w:tcW w:w="856" w:type="dxa"/>
            <w:tcBorders>
              <w:top w:val="nil"/>
              <w:left w:val="nil"/>
              <w:bottom w:val="nil"/>
              <w:right w:val="nil"/>
            </w:tcBorders>
          </w:tcPr>
          <w:p w14:paraId="59D1922D" w14:textId="77777777" w:rsidR="00C06DC2" w:rsidRDefault="00C06DC2" w:rsidP="0024538E">
            <w:pPr>
              <w:pStyle w:val="Default"/>
              <w:ind w:left="-57" w:right="-57"/>
              <w:jc w:val="both"/>
              <w:rPr>
                <w:rFonts w:ascii="Century Gothic" w:hAnsi="Century Gothic"/>
                <w:bCs/>
                <w:iCs/>
                <w:sz w:val="22"/>
                <w:szCs w:val="22"/>
                <w:lang w:val="es-CO"/>
              </w:rPr>
            </w:pPr>
          </w:p>
          <w:p w14:paraId="40B03D82" w14:textId="2A2B4A63" w:rsidR="00E34623" w:rsidRPr="00EC1EC9" w:rsidRDefault="000D7F5A" w:rsidP="0024538E">
            <w:pPr>
              <w:pStyle w:val="Default"/>
              <w:ind w:left="-57" w:right="-57"/>
              <w:jc w:val="both"/>
              <w:rPr>
                <w:rFonts w:ascii="Century Gothic" w:hAnsi="Century Gothic"/>
                <w:b/>
                <w:bCs/>
                <w:sz w:val="20"/>
                <w:szCs w:val="20"/>
                <w:lang w:val="es-CO"/>
              </w:rPr>
            </w:pPr>
            <w:r w:rsidRPr="00EC1EC9">
              <w:rPr>
                <w:rFonts w:ascii="Century Gothic" w:hAnsi="Century Gothic"/>
                <w:bCs/>
                <w:iCs/>
                <w:sz w:val="22"/>
                <w:szCs w:val="22"/>
                <w:lang w:val="es-CO"/>
              </w:rPr>
              <w:t>Fecha</w:t>
            </w:r>
          </w:p>
        </w:tc>
        <w:tc>
          <w:tcPr>
            <w:tcW w:w="1276" w:type="dxa"/>
            <w:tcBorders>
              <w:top w:val="nil"/>
              <w:left w:val="nil"/>
              <w:bottom w:val="nil"/>
              <w:right w:val="nil"/>
            </w:tcBorders>
          </w:tcPr>
          <w:p w14:paraId="0A172F13" w14:textId="77777777" w:rsidR="00C06DC2" w:rsidRDefault="00C06DC2" w:rsidP="009077E5">
            <w:pPr>
              <w:pStyle w:val="Default"/>
              <w:ind w:left="-57" w:right="-57"/>
              <w:jc w:val="center"/>
              <w:rPr>
                <w:rFonts w:ascii="Century Gothic" w:hAnsi="Century Gothic"/>
                <w:sz w:val="20"/>
                <w:szCs w:val="20"/>
              </w:rPr>
            </w:pPr>
          </w:p>
          <w:p w14:paraId="443480D7" w14:textId="57E1BCDC" w:rsidR="00E34623" w:rsidRPr="00EC1EC9" w:rsidRDefault="00E34623" w:rsidP="009077E5">
            <w:pPr>
              <w:pStyle w:val="Default"/>
              <w:ind w:left="-57" w:right="-57"/>
              <w:jc w:val="center"/>
              <w:rPr>
                <w:rFonts w:ascii="Century Gothic" w:hAnsi="Century Gothic"/>
                <w:b/>
                <w:bCs/>
                <w:sz w:val="20"/>
                <w:szCs w:val="20"/>
                <w:lang w:val="es-CO"/>
              </w:rPr>
            </w:pPr>
            <w:r w:rsidRPr="00EC1EC9">
              <w:rPr>
                <w:rFonts w:ascii="Century Gothic" w:hAnsi="Century Gothic"/>
                <w:sz w:val="20"/>
                <w:szCs w:val="20"/>
              </w:rPr>
              <w:t>(  )</w:t>
            </w:r>
          </w:p>
        </w:tc>
        <w:tc>
          <w:tcPr>
            <w:tcW w:w="1418" w:type="dxa"/>
            <w:tcBorders>
              <w:top w:val="nil"/>
              <w:left w:val="nil"/>
              <w:bottom w:val="nil"/>
              <w:right w:val="nil"/>
            </w:tcBorders>
          </w:tcPr>
          <w:p w14:paraId="57FA6EB9" w14:textId="77777777" w:rsidR="00C06DC2" w:rsidRDefault="00C06DC2" w:rsidP="009077E5">
            <w:pPr>
              <w:pStyle w:val="Default"/>
              <w:ind w:left="-57" w:right="-57"/>
              <w:jc w:val="center"/>
              <w:rPr>
                <w:rFonts w:ascii="Century Gothic" w:hAnsi="Century Gothic"/>
                <w:sz w:val="20"/>
                <w:szCs w:val="20"/>
              </w:rPr>
            </w:pPr>
          </w:p>
          <w:p w14:paraId="2D3F7F10" w14:textId="367595A3" w:rsidR="00E34623" w:rsidRPr="00EC1EC9" w:rsidRDefault="00E34623" w:rsidP="009077E5">
            <w:pPr>
              <w:pStyle w:val="Default"/>
              <w:ind w:left="-57" w:right="-57"/>
              <w:jc w:val="center"/>
              <w:rPr>
                <w:rFonts w:ascii="Century Gothic" w:hAnsi="Century Gothic"/>
                <w:b/>
                <w:bCs/>
                <w:sz w:val="20"/>
                <w:szCs w:val="20"/>
                <w:lang w:val="es-CO"/>
              </w:rPr>
            </w:pPr>
            <w:r w:rsidRPr="00EC1EC9">
              <w:rPr>
                <w:rFonts w:ascii="Century Gothic" w:hAnsi="Century Gothic"/>
                <w:sz w:val="20"/>
                <w:szCs w:val="20"/>
              </w:rPr>
              <w:t>(  )</w:t>
            </w:r>
          </w:p>
        </w:tc>
        <w:tc>
          <w:tcPr>
            <w:tcW w:w="1417" w:type="dxa"/>
            <w:tcBorders>
              <w:top w:val="nil"/>
              <w:left w:val="nil"/>
              <w:bottom w:val="nil"/>
              <w:right w:val="nil"/>
            </w:tcBorders>
          </w:tcPr>
          <w:p w14:paraId="072F6624" w14:textId="77777777" w:rsidR="00C06DC2" w:rsidRDefault="00C06DC2" w:rsidP="009077E5">
            <w:pPr>
              <w:pStyle w:val="Default"/>
              <w:ind w:left="-57" w:right="-57"/>
              <w:jc w:val="center"/>
              <w:rPr>
                <w:rFonts w:ascii="Century Gothic" w:hAnsi="Century Gothic"/>
                <w:sz w:val="20"/>
                <w:szCs w:val="20"/>
              </w:rPr>
            </w:pPr>
          </w:p>
          <w:p w14:paraId="77FA632C" w14:textId="3D768740" w:rsidR="00E34623" w:rsidRPr="00EC1EC9" w:rsidRDefault="00E34623" w:rsidP="009077E5">
            <w:pPr>
              <w:pStyle w:val="Default"/>
              <w:ind w:left="-57" w:right="-57"/>
              <w:jc w:val="center"/>
              <w:rPr>
                <w:rFonts w:ascii="Century Gothic" w:hAnsi="Century Gothic"/>
                <w:b/>
                <w:bCs/>
                <w:sz w:val="20"/>
                <w:szCs w:val="20"/>
                <w:lang w:val="es-CO"/>
              </w:rPr>
            </w:pPr>
            <w:r w:rsidRPr="00EC1EC9">
              <w:rPr>
                <w:rFonts w:ascii="Century Gothic" w:hAnsi="Century Gothic"/>
                <w:sz w:val="20"/>
                <w:szCs w:val="20"/>
              </w:rPr>
              <w:t>(  )</w:t>
            </w:r>
          </w:p>
        </w:tc>
        <w:tc>
          <w:tcPr>
            <w:tcW w:w="4531" w:type="dxa"/>
            <w:tcBorders>
              <w:top w:val="nil"/>
              <w:left w:val="nil"/>
              <w:bottom w:val="nil"/>
              <w:right w:val="nil"/>
            </w:tcBorders>
          </w:tcPr>
          <w:p w14:paraId="5A4BC3F8" w14:textId="77777777" w:rsidR="00C06DC2" w:rsidRDefault="00C06DC2" w:rsidP="0024538E">
            <w:pPr>
              <w:pStyle w:val="Default"/>
              <w:contextualSpacing/>
              <w:jc w:val="both"/>
              <w:rPr>
                <w:rFonts w:ascii="Century Gothic" w:hAnsi="Century Gothic"/>
                <w:color w:val="808080" w:themeColor="background1" w:themeShade="80"/>
                <w:sz w:val="20"/>
                <w:szCs w:val="20"/>
                <w:lang w:val="es-ES"/>
              </w:rPr>
            </w:pPr>
          </w:p>
          <w:p w14:paraId="5BBB916F" w14:textId="406E15EC" w:rsidR="00E34623" w:rsidRPr="00C2691F" w:rsidRDefault="00E34623" w:rsidP="0024538E">
            <w:pPr>
              <w:pStyle w:val="Default"/>
              <w:contextualSpacing/>
              <w:jc w:val="both"/>
              <w:rPr>
                <w:rFonts w:ascii="Century Gothic" w:hAnsi="Century Gothic"/>
                <w:bCs/>
                <w:sz w:val="20"/>
                <w:szCs w:val="20"/>
                <w:lang w:val="es-ES"/>
              </w:rPr>
            </w:pPr>
            <w:r w:rsidRPr="00C2691F">
              <w:rPr>
                <w:rFonts w:ascii="Century Gothic" w:hAnsi="Century Gothic"/>
                <w:color w:val="808080" w:themeColor="background1" w:themeShade="80"/>
                <w:sz w:val="20"/>
                <w:szCs w:val="20"/>
                <w:lang w:val="es-ES"/>
              </w:rPr>
              <w:t>(</w:t>
            </w:r>
            <w:r w:rsidR="00EC1EC9" w:rsidRPr="00C2691F">
              <w:rPr>
                <w:rFonts w:ascii="Century Gothic" w:hAnsi="Century Gothic"/>
                <w:color w:val="808080" w:themeColor="background1" w:themeShade="80"/>
                <w:sz w:val="20"/>
                <w:szCs w:val="20"/>
                <w:lang w:val="es-ES"/>
              </w:rPr>
              <w:t>día - mes - año)</w:t>
            </w:r>
            <w:r w:rsidR="00772ABA" w:rsidRPr="00C2691F">
              <w:rPr>
                <w:rFonts w:ascii="Century Gothic" w:hAnsi="Century Gothic"/>
                <w:sz w:val="20"/>
                <w:szCs w:val="20"/>
                <w:lang w:val="es-ES"/>
              </w:rPr>
              <w:t>.</w:t>
            </w:r>
          </w:p>
        </w:tc>
      </w:tr>
      <w:tr w:rsidR="00C2691F" w:rsidRPr="00EC1EC9" w14:paraId="033838E6" w14:textId="77777777" w:rsidTr="00785BD9">
        <w:trPr>
          <w:trHeight w:val="158"/>
        </w:trPr>
        <w:tc>
          <w:tcPr>
            <w:tcW w:w="9498" w:type="dxa"/>
            <w:gridSpan w:val="5"/>
            <w:tcBorders>
              <w:top w:val="nil"/>
              <w:left w:val="nil"/>
              <w:bottom w:val="nil"/>
              <w:right w:val="nil"/>
            </w:tcBorders>
          </w:tcPr>
          <w:p w14:paraId="18F4D265" w14:textId="77777777" w:rsidR="00C2691F" w:rsidRPr="00EC1EC9" w:rsidRDefault="00C2691F" w:rsidP="0024538E">
            <w:pPr>
              <w:pStyle w:val="Default"/>
              <w:contextualSpacing/>
              <w:jc w:val="both"/>
              <w:rPr>
                <w:rFonts w:ascii="Century Gothic" w:hAnsi="Century Gothic"/>
                <w:color w:val="808080" w:themeColor="background1" w:themeShade="80"/>
                <w:sz w:val="6"/>
                <w:szCs w:val="20"/>
              </w:rPr>
            </w:pPr>
          </w:p>
        </w:tc>
      </w:tr>
    </w:tbl>
    <w:p w14:paraId="06CFD3D7" w14:textId="349754F7" w:rsidR="00E6059C" w:rsidRPr="00EC1EC9" w:rsidRDefault="00E6059C" w:rsidP="00B928DD">
      <w:pPr>
        <w:pStyle w:val="Sangradet"/>
        <w:numPr>
          <w:ilvl w:val="0"/>
          <w:numId w:val="0"/>
        </w:numPr>
        <w:autoSpaceDE/>
        <w:autoSpaceDN/>
        <w:ind w:right="49"/>
        <w:rPr>
          <w:rFonts w:ascii="Century Gothic" w:hAnsi="Century Gothic"/>
          <w:b/>
          <w:iCs/>
        </w:rPr>
      </w:pPr>
    </w:p>
    <w:p w14:paraId="107D2E31" w14:textId="77777777" w:rsidR="00734688" w:rsidRPr="00EC1EC9" w:rsidRDefault="00734688" w:rsidP="00B928DD">
      <w:pPr>
        <w:pStyle w:val="Sangradet"/>
        <w:numPr>
          <w:ilvl w:val="0"/>
          <w:numId w:val="0"/>
        </w:numPr>
        <w:autoSpaceDE/>
        <w:autoSpaceDN/>
        <w:ind w:right="49"/>
        <w:rPr>
          <w:rFonts w:ascii="Century Gothic" w:hAnsi="Century Gothic"/>
          <w:b/>
          <w:iCs/>
        </w:rPr>
      </w:pPr>
    </w:p>
    <w:p w14:paraId="78D1F2CB" w14:textId="295C58F2" w:rsidR="00C40921" w:rsidRPr="00EC1EC9" w:rsidRDefault="00C40921" w:rsidP="009F1182">
      <w:pPr>
        <w:pStyle w:val="MARITZA3"/>
        <w:tabs>
          <w:tab w:val="left" w:pos="6480"/>
        </w:tabs>
        <w:rPr>
          <w:rFonts w:ascii="Century Gothic" w:hAnsi="Century Gothic"/>
          <w:bCs/>
          <w:iCs/>
          <w:sz w:val="2"/>
          <w:szCs w:val="22"/>
          <w:lang w:val="es-CO"/>
        </w:rPr>
      </w:pPr>
    </w:p>
    <w:tbl>
      <w:tblPr>
        <w:tblW w:w="9210" w:type="dxa"/>
        <w:jc w:val="center"/>
        <w:tblCellMar>
          <w:left w:w="70" w:type="dxa"/>
          <w:right w:w="70" w:type="dxa"/>
        </w:tblCellMar>
        <w:tblLook w:val="0000" w:firstRow="0" w:lastRow="0" w:firstColumn="0" w:lastColumn="0" w:noHBand="0" w:noVBand="0"/>
      </w:tblPr>
      <w:tblGrid>
        <w:gridCol w:w="4564"/>
        <w:gridCol w:w="427"/>
        <w:gridCol w:w="4219"/>
      </w:tblGrid>
      <w:tr w:rsidR="000D7F5A" w:rsidRPr="00EC1EC9" w14:paraId="41B62ED4" w14:textId="77777777" w:rsidTr="008B4FB6">
        <w:trPr>
          <w:cantSplit/>
          <w:trHeight w:val="692"/>
          <w:jc w:val="center"/>
        </w:trPr>
        <w:tc>
          <w:tcPr>
            <w:tcW w:w="4564" w:type="dxa"/>
            <w:tcBorders>
              <w:top w:val="single" w:sz="4" w:space="0" w:color="auto"/>
              <w:left w:val="single" w:sz="4" w:space="0" w:color="auto"/>
              <w:bottom w:val="single" w:sz="4" w:space="0" w:color="auto"/>
            </w:tcBorders>
          </w:tcPr>
          <w:p w14:paraId="1799360D" w14:textId="77777777" w:rsidR="000D7F5A" w:rsidRPr="00EC1EC9" w:rsidRDefault="000D7F5A" w:rsidP="000D7F5A">
            <w:pPr>
              <w:shd w:val="clear" w:color="auto" w:fill="FFFFFF"/>
              <w:spacing w:after="0" w:line="240" w:lineRule="auto"/>
              <w:rPr>
                <w:rFonts w:ascii="Century Gothic" w:hAnsi="Century Gothic" w:cs="Arial"/>
                <w:sz w:val="18"/>
                <w:lang w:val="es-ES"/>
              </w:rPr>
            </w:pPr>
            <w:r w:rsidRPr="00EC1EC9">
              <w:rPr>
                <w:rFonts w:ascii="Century Gothic" w:hAnsi="Century Gothic" w:cs="Arial"/>
                <w:sz w:val="18"/>
                <w:lang w:val="es-ES"/>
              </w:rPr>
              <w:t>Elaboró:</w:t>
            </w:r>
          </w:p>
          <w:p w14:paraId="6BBB4698" w14:textId="6F5D3055" w:rsidR="000D7F5A" w:rsidRPr="00EC1EC9" w:rsidRDefault="000D7F5A" w:rsidP="000D7F5A">
            <w:pPr>
              <w:spacing w:after="0" w:line="240" w:lineRule="auto"/>
              <w:rPr>
                <w:rFonts w:ascii="Century Gothic" w:hAnsi="Century Gothic" w:cs="Arial"/>
                <w:sz w:val="18"/>
              </w:rPr>
            </w:pPr>
          </w:p>
        </w:tc>
        <w:tc>
          <w:tcPr>
            <w:tcW w:w="427" w:type="dxa"/>
            <w:tcBorders>
              <w:top w:val="single" w:sz="4" w:space="0" w:color="auto"/>
            </w:tcBorders>
          </w:tcPr>
          <w:p w14:paraId="59E38194" w14:textId="77777777" w:rsidR="000D7F5A" w:rsidRPr="00EC1EC9" w:rsidRDefault="000D7F5A">
            <w:pPr>
              <w:spacing w:after="160" w:line="259" w:lineRule="auto"/>
              <w:rPr>
                <w:rFonts w:ascii="Century Gothic" w:hAnsi="Century Gothic" w:cs="Arial"/>
                <w:sz w:val="18"/>
              </w:rPr>
            </w:pPr>
          </w:p>
          <w:p w14:paraId="48914311" w14:textId="77777777" w:rsidR="000D7F5A" w:rsidRPr="00EC1EC9" w:rsidRDefault="000D7F5A" w:rsidP="000D7F5A">
            <w:pPr>
              <w:spacing w:after="0" w:line="240" w:lineRule="auto"/>
              <w:rPr>
                <w:rFonts w:ascii="Century Gothic" w:hAnsi="Century Gothic" w:cs="Arial"/>
                <w:sz w:val="18"/>
              </w:rPr>
            </w:pPr>
          </w:p>
        </w:tc>
        <w:tc>
          <w:tcPr>
            <w:tcW w:w="4219" w:type="dxa"/>
            <w:tcBorders>
              <w:top w:val="single" w:sz="4" w:space="0" w:color="auto"/>
              <w:bottom w:val="single" w:sz="4" w:space="0" w:color="auto"/>
              <w:right w:val="single" w:sz="4" w:space="0" w:color="auto"/>
            </w:tcBorders>
          </w:tcPr>
          <w:p w14:paraId="0A902610" w14:textId="34D41E0A" w:rsidR="000D7F5A" w:rsidRPr="00EC1EC9" w:rsidRDefault="000D7F5A" w:rsidP="000D7F5A">
            <w:pPr>
              <w:shd w:val="clear" w:color="auto" w:fill="FFFFFF"/>
              <w:spacing w:after="0" w:line="240" w:lineRule="auto"/>
              <w:rPr>
                <w:rFonts w:ascii="Century Gothic" w:hAnsi="Century Gothic" w:cs="Arial"/>
                <w:sz w:val="18"/>
                <w:lang w:val="es-ES"/>
              </w:rPr>
            </w:pPr>
            <w:r w:rsidRPr="00EC1EC9">
              <w:rPr>
                <w:rFonts w:ascii="Century Gothic" w:hAnsi="Century Gothic" w:cs="Arial"/>
                <w:sz w:val="18"/>
                <w:lang w:val="es-ES"/>
              </w:rPr>
              <w:t xml:space="preserve">Revisó y aprobó: </w:t>
            </w:r>
          </w:p>
          <w:p w14:paraId="5710FC91" w14:textId="77777777" w:rsidR="000D7F5A" w:rsidRPr="00EC1EC9" w:rsidRDefault="000D7F5A" w:rsidP="000D7F5A">
            <w:pPr>
              <w:spacing w:after="0" w:line="240" w:lineRule="auto"/>
              <w:rPr>
                <w:rFonts w:ascii="Century Gothic" w:hAnsi="Century Gothic" w:cs="Arial"/>
                <w:sz w:val="18"/>
              </w:rPr>
            </w:pPr>
          </w:p>
        </w:tc>
      </w:tr>
      <w:tr w:rsidR="000D7F5A" w:rsidRPr="00EC1EC9" w14:paraId="6A205A3F" w14:textId="77777777" w:rsidTr="008B4FB6">
        <w:trPr>
          <w:cantSplit/>
          <w:trHeight w:val="692"/>
          <w:jc w:val="center"/>
        </w:trPr>
        <w:tc>
          <w:tcPr>
            <w:tcW w:w="4564" w:type="dxa"/>
            <w:tcBorders>
              <w:top w:val="single" w:sz="4" w:space="0" w:color="auto"/>
              <w:left w:val="single" w:sz="4" w:space="0" w:color="auto"/>
              <w:bottom w:val="single" w:sz="4" w:space="0" w:color="auto"/>
            </w:tcBorders>
          </w:tcPr>
          <w:p w14:paraId="76140D95" w14:textId="50B695AF" w:rsidR="000D7F5A" w:rsidRPr="00AF14D3" w:rsidRDefault="00F71052" w:rsidP="000D7F5A">
            <w:pPr>
              <w:shd w:val="clear" w:color="auto" w:fill="FFFFFF"/>
              <w:spacing w:after="0" w:line="240" w:lineRule="auto"/>
              <w:jc w:val="center"/>
              <w:rPr>
                <w:rFonts w:ascii="Century Gothic" w:hAnsi="Century Gothic" w:cs="Arial"/>
                <w:color w:val="000000" w:themeColor="text1"/>
                <w:sz w:val="16"/>
                <w:lang w:val="es-ES"/>
              </w:rPr>
            </w:pPr>
            <w:r w:rsidRPr="00AF14D3">
              <w:rPr>
                <w:rFonts w:ascii="Century Gothic" w:hAnsi="Century Gothic" w:cs="Arial"/>
                <w:color w:val="000000" w:themeColor="text1"/>
                <w:sz w:val="16"/>
                <w:lang w:val="es-ES"/>
              </w:rPr>
              <w:t>Firma</w:t>
            </w:r>
          </w:p>
        </w:tc>
        <w:tc>
          <w:tcPr>
            <w:tcW w:w="427" w:type="dxa"/>
          </w:tcPr>
          <w:p w14:paraId="28F7850F" w14:textId="77777777" w:rsidR="000D7F5A" w:rsidRPr="00AF14D3" w:rsidRDefault="000D7F5A" w:rsidP="000D7F5A">
            <w:pPr>
              <w:shd w:val="clear" w:color="auto" w:fill="FFFFFF"/>
              <w:spacing w:after="0" w:line="240" w:lineRule="auto"/>
              <w:jc w:val="center"/>
              <w:rPr>
                <w:rFonts w:ascii="Century Gothic" w:hAnsi="Century Gothic" w:cs="Arial"/>
                <w:color w:val="000000" w:themeColor="text1"/>
                <w:sz w:val="16"/>
                <w:lang w:val="es-ES"/>
              </w:rPr>
            </w:pPr>
          </w:p>
        </w:tc>
        <w:tc>
          <w:tcPr>
            <w:tcW w:w="4219" w:type="dxa"/>
            <w:tcBorders>
              <w:top w:val="single" w:sz="4" w:space="0" w:color="auto"/>
              <w:bottom w:val="single" w:sz="4" w:space="0" w:color="auto"/>
              <w:right w:val="single" w:sz="4" w:space="0" w:color="auto"/>
            </w:tcBorders>
          </w:tcPr>
          <w:p w14:paraId="7A5A028A" w14:textId="31312FD0" w:rsidR="000D7F5A" w:rsidRPr="00AF14D3" w:rsidRDefault="00F71052" w:rsidP="00F71052">
            <w:pPr>
              <w:shd w:val="clear" w:color="auto" w:fill="FFFFFF"/>
              <w:spacing w:after="0" w:line="240" w:lineRule="auto"/>
              <w:jc w:val="center"/>
              <w:rPr>
                <w:rFonts w:ascii="Century Gothic" w:hAnsi="Century Gothic" w:cs="Arial"/>
                <w:color w:val="000000" w:themeColor="text1"/>
                <w:sz w:val="16"/>
                <w:lang w:val="es-ES"/>
              </w:rPr>
            </w:pPr>
            <w:r w:rsidRPr="00AF14D3">
              <w:rPr>
                <w:rFonts w:ascii="Century Gothic" w:hAnsi="Century Gothic" w:cs="Arial"/>
                <w:color w:val="000000" w:themeColor="text1"/>
                <w:sz w:val="16"/>
                <w:lang w:val="es-ES"/>
              </w:rPr>
              <w:t xml:space="preserve">Firma  </w:t>
            </w:r>
          </w:p>
        </w:tc>
      </w:tr>
      <w:tr w:rsidR="000D7F5A" w:rsidRPr="00EC1EC9" w14:paraId="01921942" w14:textId="77777777" w:rsidTr="008B4FB6">
        <w:trPr>
          <w:cantSplit/>
          <w:trHeight w:val="692"/>
          <w:jc w:val="center"/>
        </w:trPr>
        <w:tc>
          <w:tcPr>
            <w:tcW w:w="4564" w:type="dxa"/>
            <w:tcBorders>
              <w:top w:val="single" w:sz="4" w:space="0" w:color="auto"/>
              <w:left w:val="single" w:sz="4" w:space="0" w:color="auto"/>
              <w:bottom w:val="single" w:sz="4" w:space="0" w:color="auto"/>
            </w:tcBorders>
          </w:tcPr>
          <w:p w14:paraId="40B0E1D2" w14:textId="65141853" w:rsidR="000D7F5A" w:rsidRPr="00AF14D3" w:rsidRDefault="00F71052" w:rsidP="000D7F5A">
            <w:pPr>
              <w:shd w:val="clear" w:color="auto" w:fill="FFFFFF"/>
              <w:spacing w:after="0" w:line="240" w:lineRule="auto"/>
              <w:jc w:val="center"/>
              <w:rPr>
                <w:rFonts w:ascii="Century Gothic" w:hAnsi="Century Gothic" w:cs="Arial"/>
                <w:color w:val="000000" w:themeColor="text1"/>
                <w:sz w:val="16"/>
                <w:lang w:val="es-ES"/>
              </w:rPr>
            </w:pPr>
            <w:r w:rsidRPr="00AF14D3">
              <w:rPr>
                <w:rFonts w:ascii="Century Gothic" w:hAnsi="Century Gothic" w:cs="Arial"/>
                <w:color w:val="000000" w:themeColor="text1"/>
                <w:sz w:val="16"/>
                <w:lang w:val="es-ES"/>
              </w:rPr>
              <w:t>Nombre y apellido</w:t>
            </w:r>
          </w:p>
        </w:tc>
        <w:tc>
          <w:tcPr>
            <w:tcW w:w="427" w:type="dxa"/>
          </w:tcPr>
          <w:p w14:paraId="743F6589" w14:textId="77777777" w:rsidR="000D7F5A" w:rsidRPr="00AF14D3" w:rsidRDefault="000D7F5A" w:rsidP="000D7F5A">
            <w:pPr>
              <w:shd w:val="clear" w:color="auto" w:fill="FFFFFF"/>
              <w:spacing w:after="0" w:line="240" w:lineRule="auto"/>
              <w:jc w:val="center"/>
              <w:rPr>
                <w:rFonts w:ascii="Century Gothic" w:hAnsi="Century Gothic" w:cs="Arial"/>
                <w:color w:val="000000" w:themeColor="text1"/>
                <w:sz w:val="16"/>
                <w:lang w:val="es-ES"/>
              </w:rPr>
            </w:pPr>
          </w:p>
        </w:tc>
        <w:tc>
          <w:tcPr>
            <w:tcW w:w="4219" w:type="dxa"/>
            <w:tcBorders>
              <w:top w:val="single" w:sz="4" w:space="0" w:color="auto"/>
              <w:bottom w:val="single" w:sz="4" w:space="0" w:color="auto"/>
              <w:right w:val="single" w:sz="4" w:space="0" w:color="auto"/>
            </w:tcBorders>
          </w:tcPr>
          <w:p w14:paraId="53230560" w14:textId="4704164E" w:rsidR="000D7F5A" w:rsidRPr="00AF14D3" w:rsidRDefault="00F71052" w:rsidP="000D7F5A">
            <w:pPr>
              <w:shd w:val="clear" w:color="auto" w:fill="FFFFFF"/>
              <w:spacing w:after="0" w:line="240" w:lineRule="auto"/>
              <w:jc w:val="center"/>
              <w:rPr>
                <w:rFonts w:ascii="Century Gothic" w:hAnsi="Century Gothic"/>
                <w:b/>
                <w:bCs/>
                <w:i/>
                <w:color w:val="000000" w:themeColor="text1"/>
                <w:sz w:val="16"/>
              </w:rPr>
            </w:pPr>
            <w:r w:rsidRPr="00AF14D3">
              <w:rPr>
                <w:rFonts w:ascii="Century Gothic" w:hAnsi="Century Gothic" w:cs="Arial"/>
                <w:color w:val="000000" w:themeColor="text1"/>
                <w:sz w:val="16"/>
                <w:lang w:val="es-ES"/>
              </w:rPr>
              <w:t>Nombre y apellido:</w:t>
            </w:r>
          </w:p>
        </w:tc>
      </w:tr>
      <w:tr w:rsidR="000D7F5A" w:rsidRPr="00EC1EC9" w14:paraId="03BBE4F7" w14:textId="77777777" w:rsidTr="008B4FB6">
        <w:trPr>
          <w:cantSplit/>
          <w:trHeight w:val="692"/>
          <w:jc w:val="center"/>
        </w:trPr>
        <w:tc>
          <w:tcPr>
            <w:tcW w:w="4564" w:type="dxa"/>
            <w:tcBorders>
              <w:top w:val="single" w:sz="4" w:space="0" w:color="auto"/>
              <w:left w:val="single" w:sz="4" w:space="0" w:color="auto"/>
              <w:bottom w:val="single" w:sz="4" w:space="0" w:color="auto"/>
            </w:tcBorders>
          </w:tcPr>
          <w:p w14:paraId="5E7F669A" w14:textId="77777777" w:rsidR="000D7F5A" w:rsidRPr="008B4FB6" w:rsidRDefault="000D7F5A" w:rsidP="000D7F5A">
            <w:pPr>
              <w:shd w:val="clear" w:color="auto" w:fill="FFFFFF"/>
              <w:spacing w:after="0" w:line="240" w:lineRule="auto"/>
              <w:rPr>
                <w:rFonts w:ascii="Century Gothic" w:hAnsi="Century Gothic" w:cs="Arial"/>
                <w:sz w:val="18"/>
                <w:lang w:val="es-ES"/>
              </w:rPr>
            </w:pPr>
            <w:r w:rsidRPr="008B4FB6">
              <w:rPr>
                <w:rFonts w:ascii="Century Gothic" w:hAnsi="Century Gothic" w:cs="Arial"/>
                <w:sz w:val="18"/>
                <w:lang w:val="es-ES"/>
              </w:rPr>
              <w:t xml:space="preserve">Cargo/No. CPS: </w:t>
            </w:r>
          </w:p>
          <w:p w14:paraId="66ABF5D6" w14:textId="63F2A15E" w:rsidR="000D7F5A" w:rsidRPr="008B4FB6" w:rsidRDefault="000D7F5A" w:rsidP="000D7F5A">
            <w:pPr>
              <w:shd w:val="clear" w:color="auto" w:fill="FFFFFF"/>
              <w:spacing w:after="0" w:line="240" w:lineRule="auto"/>
              <w:rPr>
                <w:rFonts w:ascii="Century Gothic" w:hAnsi="Century Gothic" w:cs="Arial"/>
                <w:sz w:val="18"/>
                <w:lang w:val="es-ES"/>
              </w:rPr>
            </w:pPr>
          </w:p>
        </w:tc>
        <w:tc>
          <w:tcPr>
            <w:tcW w:w="427" w:type="dxa"/>
          </w:tcPr>
          <w:p w14:paraId="3496DE67" w14:textId="77777777" w:rsidR="000D7F5A" w:rsidRPr="00EC1EC9" w:rsidRDefault="000D7F5A">
            <w:pPr>
              <w:spacing w:after="160" w:line="259" w:lineRule="auto"/>
              <w:rPr>
                <w:rFonts w:ascii="Century Gothic" w:hAnsi="Century Gothic" w:cs="Arial"/>
                <w:sz w:val="16"/>
                <w:lang w:val="es-ES"/>
              </w:rPr>
            </w:pPr>
          </w:p>
          <w:p w14:paraId="37831E1F" w14:textId="77777777" w:rsidR="000D7F5A" w:rsidRPr="00EC1EC9" w:rsidRDefault="000D7F5A" w:rsidP="000D7F5A">
            <w:pPr>
              <w:shd w:val="clear" w:color="auto" w:fill="FFFFFF"/>
              <w:spacing w:after="0" w:line="240" w:lineRule="auto"/>
              <w:rPr>
                <w:rFonts w:ascii="Century Gothic" w:hAnsi="Century Gothic" w:cs="Arial"/>
                <w:sz w:val="16"/>
                <w:lang w:val="es-ES"/>
              </w:rPr>
            </w:pPr>
          </w:p>
        </w:tc>
        <w:tc>
          <w:tcPr>
            <w:tcW w:w="4219" w:type="dxa"/>
            <w:tcBorders>
              <w:top w:val="single" w:sz="4" w:space="0" w:color="auto"/>
              <w:bottom w:val="single" w:sz="4" w:space="0" w:color="auto"/>
              <w:right w:val="single" w:sz="4" w:space="0" w:color="auto"/>
            </w:tcBorders>
          </w:tcPr>
          <w:p w14:paraId="3A267EFB" w14:textId="35D7EBF0" w:rsidR="000D7F5A" w:rsidRPr="008B4FB6" w:rsidRDefault="000D7F5A" w:rsidP="000D7F5A">
            <w:pPr>
              <w:shd w:val="clear" w:color="auto" w:fill="FFFFFF"/>
              <w:spacing w:after="0" w:line="240" w:lineRule="auto"/>
              <w:rPr>
                <w:rFonts w:ascii="Century Gothic" w:hAnsi="Century Gothic" w:cs="Arial"/>
                <w:sz w:val="18"/>
                <w:lang w:val="es-ES"/>
              </w:rPr>
            </w:pPr>
            <w:r w:rsidRPr="008B4FB6">
              <w:rPr>
                <w:rFonts w:ascii="Century Gothic" w:hAnsi="Century Gothic" w:cs="Arial"/>
                <w:sz w:val="18"/>
                <w:lang w:val="es-ES"/>
              </w:rPr>
              <w:t xml:space="preserve">Cargo/No. CPS: </w:t>
            </w:r>
          </w:p>
          <w:p w14:paraId="6E02FD4A" w14:textId="00AFC395" w:rsidR="000D7F5A" w:rsidRPr="008B4FB6" w:rsidRDefault="000D7F5A" w:rsidP="000D7F5A">
            <w:pPr>
              <w:shd w:val="clear" w:color="auto" w:fill="FFFFFF"/>
              <w:spacing w:after="0" w:line="240" w:lineRule="auto"/>
              <w:rPr>
                <w:rFonts w:ascii="Century Gothic" w:hAnsi="Century Gothic" w:cs="Arial"/>
                <w:sz w:val="18"/>
                <w:lang w:val="es-ES"/>
              </w:rPr>
            </w:pPr>
          </w:p>
        </w:tc>
      </w:tr>
      <w:tr w:rsidR="000D7F5A" w:rsidRPr="00EC1EC9" w14:paraId="2F0C0892" w14:textId="77777777" w:rsidTr="008B4FB6">
        <w:trPr>
          <w:cantSplit/>
          <w:trHeight w:val="692"/>
          <w:jc w:val="center"/>
        </w:trPr>
        <w:tc>
          <w:tcPr>
            <w:tcW w:w="4564" w:type="dxa"/>
            <w:tcBorders>
              <w:top w:val="single" w:sz="4" w:space="0" w:color="auto"/>
              <w:left w:val="single" w:sz="4" w:space="0" w:color="auto"/>
              <w:bottom w:val="single" w:sz="4" w:space="0" w:color="auto"/>
            </w:tcBorders>
          </w:tcPr>
          <w:p w14:paraId="26F201AC" w14:textId="4C07D7E7" w:rsidR="000D7F5A" w:rsidRPr="008B4FB6" w:rsidRDefault="000D7F5A" w:rsidP="000D7F5A">
            <w:pPr>
              <w:shd w:val="clear" w:color="auto" w:fill="FFFFFF"/>
              <w:spacing w:after="0" w:line="240" w:lineRule="auto"/>
              <w:rPr>
                <w:rFonts w:ascii="Century Gothic" w:hAnsi="Century Gothic" w:cs="Arial"/>
                <w:sz w:val="18"/>
                <w:lang w:val="es-ES"/>
              </w:rPr>
            </w:pPr>
            <w:r w:rsidRPr="008B4FB6">
              <w:rPr>
                <w:rFonts w:ascii="Century Gothic" w:hAnsi="Century Gothic" w:cs="Arial"/>
                <w:sz w:val="18"/>
                <w:lang w:val="es-ES"/>
              </w:rPr>
              <w:t>Dependencia</w:t>
            </w:r>
            <w:r w:rsidRPr="008B4FB6">
              <w:rPr>
                <w:rFonts w:ascii="Century Gothic" w:hAnsi="Century Gothic" w:cs="Arial"/>
                <w:sz w:val="18"/>
              </w:rPr>
              <w:t>:</w:t>
            </w:r>
          </w:p>
        </w:tc>
        <w:tc>
          <w:tcPr>
            <w:tcW w:w="427" w:type="dxa"/>
            <w:tcBorders>
              <w:bottom w:val="single" w:sz="4" w:space="0" w:color="auto"/>
            </w:tcBorders>
          </w:tcPr>
          <w:p w14:paraId="0C7CEFF5" w14:textId="77777777" w:rsidR="000D7F5A" w:rsidRPr="00EC1EC9" w:rsidRDefault="000D7F5A" w:rsidP="000D7F5A">
            <w:pPr>
              <w:shd w:val="clear" w:color="auto" w:fill="FFFFFF"/>
              <w:spacing w:after="0" w:line="240" w:lineRule="auto"/>
              <w:rPr>
                <w:rFonts w:ascii="Century Gothic" w:hAnsi="Century Gothic" w:cs="Arial"/>
                <w:sz w:val="16"/>
                <w:lang w:val="es-ES"/>
              </w:rPr>
            </w:pPr>
          </w:p>
        </w:tc>
        <w:tc>
          <w:tcPr>
            <w:tcW w:w="4219" w:type="dxa"/>
            <w:tcBorders>
              <w:top w:val="single" w:sz="4" w:space="0" w:color="auto"/>
              <w:bottom w:val="single" w:sz="4" w:space="0" w:color="auto"/>
              <w:right w:val="single" w:sz="4" w:space="0" w:color="auto"/>
            </w:tcBorders>
          </w:tcPr>
          <w:p w14:paraId="2D36EC17" w14:textId="03CA8C81" w:rsidR="000D7F5A" w:rsidRPr="008B4FB6" w:rsidRDefault="000D7F5A" w:rsidP="000D7F5A">
            <w:pPr>
              <w:shd w:val="clear" w:color="auto" w:fill="FFFFFF"/>
              <w:spacing w:after="0" w:line="240" w:lineRule="auto"/>
              <w:rPr>
                <w:rFonts w:ascii="Century Gothic" w:hAnsi="Century Gothic" w:cs="Arial"/>
                <w:sz w:val="18"/>
                <w:lang w:val="es-ES"/>
              </w:rPr>
            </w:pPr>
            <w:r w:rsidRPr="008B4FB6">
              <w:rPr>
                <w:rFonts w:ascii="Century Gothic" w:hAnsi="Century Gothic" w:cs="Arial"/>
                <w:sz w:val="18"/>
                <w:lang w:val="es-ES"/>
              </w:rPr>
              <w:t>Dependencia</w:t>
            </w:r>
            <w:r w:rsidRPr="008B4FB6">
              <w:rPr>
                <w:rFonts w:ascii="Century Gothic" w:hAnsi="Century Gothic" w:cs="Arial"/>
                <w:sz w:val="18"/>
              </w:rPr>
              <w:t>:</w:t>
            </w:r>
          </w:p>
        </w:tc>
      </w:tr>
    </w:tbl>
    <w:p w14:paraId="48E9C12C" w14:textId="13ACA377" w:rsidR="00585713" w:rsidRPr="00EC1EC9" w:rsidRDefault="00585713" w:rsidP="00D01501">
      <w:pPr>
        <w:shd w:val="clear" w:color="auto" w:fill="FFFFFF"/>
        <w:spacing w:after="0" w:line="240" w:lineRule="auto"/>
        <w:rPr>
          <w:rFonts w:ascii="Century Gothic" w:hAnsi="Century Gothic" w:cs="Arial"/>
          <w:sz w:val="20"/>
          <w:szCs w:val="20"/>
        </w:rPr>
      </w:pPr>
    </w:p>
    <w:sectPr w:rsidR="00585713" w:rsidRPr="00EC1EC9" w:rsidSect="000A3398">
      <w:headerReference w:type="default" r:id="rId9"/>
      <w:footerReference w:type="default" r:id="rId10"/>
      <w:pgSz w:w="12240" w:h="15840"/>
      <w:pgMar w:top="1276"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451C" w14:textId="77777777" w:rsidR="001F04C7" w:rsidRDefault="001F04C7" w:rsidP="009149B4">
      <w:pPr>
        <w:spacing w:after="0" w:line="240" w:lineRule="auto"/>
      </w:pPr>
      <w:r>
        <w:separator/>
      </w:r>
    </w:p>
  </w:endnote>
  <w:endnote w:type="continuationSeparator" w:id="0">
    <w:p w14:paraId="1CFD470A" w14:textId="77777777" w:rsidR="001F04C7" w:rsidRDefault="001F04C7" w:rsidP="0091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tblGrid>
    <w:tr w:rsidR="002F2786" w:rsidRPr="000A3398" w14:paraId="2E257CE8" w14:textId="77777777" w:rsidTr="00F97012">
      <w:trPr>
        <w:trHeight w:val="292"/>
      </w:trPr>
      <w:tc>
        <w:tcPr>
          <w:tcW w:w="4639" w:type="dxa"/>
        </w:tcPr>
        <w:p w14:paraId="379FDA2D" w14:textId="77777777" w:rsidR="002F2786" w:rsidRPr="000A3398" w:rsidRDefault="002F2786" w:rsidP="0033197E">
          <w:pPr>
            <w:spacing w:after="0" w:line="240" w:lineRule="auto"/>
            <w:rPr>
              <w:rFonts w:ascii="Century Gothic" w:hAnsi="Century Gothic" w:cs="Arial"/>
              <w:bCs/>
              <w:sz w:val="14"/>
              <w:szCs w:val="14"/>
            </w:rPr>
          </w:pPr>
        </w:p>
      </w:tc>
      <w:tc>
        <w:tcPr>
          <w:tcW w:w="4639" w:type="dxa"/>
          <w:vAlign w:val="bottom"/>
        </w:tcPr>
        <w:p w14:paraId="0A81BC67" w14:textId="0406732D" w:rsidR="002F2786" w:rsidRPr="000A3398" w:rsidRDefault="002F2786" w:rsidP="00F97012">
          <w:pPr>
            <w:pStyle w:val="NormalWeb"/>
            <w:shd w:val="clear" w:color="auto" w:fill="FFFFFF"/>
            <w:spacing w:before="0" w:beforeAutospacing="0" w:after="0" w:afterAutospacing="0"/>
            <w:ind w:left="720"/>
            <w:jc w:val="right"/>
            <w:rPr>
              <w:rFonts w:ascii="Century Gothic" w:hAnsi="Century Gothic" w:cs="Arial"/>
              <w:bCs/>
              <w:sz w:val="14"/>
              <w:szCs w:val="14"/>
            </w:rPr>
          </w:pPr>
          <w:r w:rsidRPr="000A3398">
            <w:rPr>
              <w:rFonts w:ascii="Century Gothic" w:hAnsi="Century Gothic" w:cs="Arial"/>
              <w:color w:val="000000"/>
              <w:sz w:val="14"/>
              <w:szCs w:val="14"/>
              <w:bdr w:val="none" w:sz="0" w:space="0" w:color="auto" w:frame="1"/>
            </w:rPr>
            <w:t>FO-NOR-PC01-02</w:t>
          </w:r>
        </w:p>
      </w:tc>
    </w:tr>
  </w:tbl>
  <w:p w14:paraId="27AD279D" w14:textId="77777777" w:rsidR="00257BA2" w:rsidRPr="000A3398" w:rsidRDefault="00257BA2" w:rsidP="0033197E">
    <w:pPr>
      <w:spacing w:after="0" w:line="240" w:lineRule="auto"/>
      <w:rPr>
        <w:rFonts w:ascii="Century Gothic" w:hAnsi="Century Gothic" w:cs="Arial"/>
        <w:bCs/>
        <w:sz w:val="14"/>
        <w:szCs w:val="14"/>
      </w:rPr>
    </w:pPr>
  </w:p>
  <w:p w14:paraId="6D84FC90" w14:textId="399F17CA" w:rsidR="001632DB" w:rsidRPr="000A3398" w:rsidRDefault="0033197E" w:rsidP="000A3398">
    <w:pPr>
      <w:spacing w:after="0" w:line="240" w:lineRule="auto"/>
      <w:jc w:val="center"/>
      <w:rPr>
        <w:rFonts w:ascii="Century Gothic" w:hAnsi="Century Gothic" w:cs="Arial"/>
        <w:bCs/>
        <w:sz w:val="14"/>
        <w:szCs w:val="14"/>
      </w:rPr>
    </w:pPr>
    <w:r w:rsidRPr="000A3398">
      <w:rPr>
        <w:rFonts w:ascii="Century Gothic" w:hAnsi="Century Gothic" w:cs="Arial"/>
        <w:bCs/>
        <w:sz w:val="14"/>
        <w:szCs w:val="14"/>
      </w:rPr>
      <w:t xml:space="preserve">Página </w:t>
    </w:r>
    <w:r w:rsidRPr="000A3398">
      <w:rPr>
        <w:rFonts w:ascii="Century Gothic" w:hAnsi="Century Gothic" w:cs="Arial"/>
        <w:bCs/>
        <w:sz w:val="14"/>
        <w:szCs w:val="14"/>
      </w:rPr>
      <w:fldChar w:fldCharType="begin"/>
    </w:r>
    <w:r w:rsidRPr="000A3398">
      <w:rPr>
        <w:rFonts w:ascii="Century Gothic" w:hAnsi="Century Gothic" w:cs="Arial"/>
        <w:bCs/>
        <w:sz w:val="14"/>
        <w:szCs w:val="14"/>
      </w:rPr>
      <w:instrText>PAGE</w:instrText>
    </w:r>
    <w:r w:rsidRPr="000A3398">
      <w:rPr>
        <w:rFonts w:ascii="Century Gothic" w:hAnsi="Century Gothic" w:cs="Arial"/>
        <w:bCs/>
        <w:sz w:val="14"/>
        <w:szCs w:val="14"/>
      </w:rPr>
      <w:fldChar w:fldCharType="separate"/>
    </w:r>
    <w:r w:rsidR="00E3082F" w:rsidRPr="000A3398">
      <w:rPr>
        <w:rFonts w:ascii="Century Gothic" w:hAnsi="Century Gothic" w:cs="Arial"/>
        <w:bCs/>
        <w:noProof/>
        <w:sz w:val="14"/>
        <w:szCs w:val="14"/>
      </w:rPr>
      <w:t>3</w:t>
    </w:r>
    <w:r w:rsidRPr="000A3398">
      <w:rPr>
        <w:rFonts w:ascii="Century Gothic" w:hAnsi="Century Gothic" w:cs="Arial"/>
        <w:bCs/>
        <w:sz w:val="14"/>
        <w:szCs w:val="14"/>
      </w:rPr>
      <w:fldChar w:fldCharType="end"/>
    </w:r>
    <w:r w:rsidRPr="000A3398">
      <w:rPr>
        <w:rFonts w:ascii="Century Gothic" w:hAnsi="Century Gothic" w:cs="Arial"/>
        <w:bCs/>
        <w:sz w:val="14"/>
        <w:szCs w:val="14"/>
      </w:rPr>
      <w:t xml:space="preserve"> de </w:t>
    </w:r>
    <w:r w:rsidRPr="000A3398">
      <w:rPr>
        <w:rFonts w:ascii="Century Gothic" w:hAnsi="Century Gothic" w:cs="Arial"/>
        <w:bCs/>
        <w:sz w:val="14"/>
        <w:szCs w:val="14"/>
      </w:rPr>
      <w:fldChar w:fldCharType="begin"/>
    </w:r>
    <w:r w:rsidRPr="000A3398">
      <w:rPr>
        <w:rFonts w:ascii="Century Gothic" w:hAnsi="Century Gothic" w:cs="Arial"/>
        <w:bCs/>
        <w:sz w:val="14"/>
        <w:szCs w:val="14"/>
      </w:rPr>
      <w:instrText>NUMPAGES</w:instrText>
    </w:r>
    <w:r w:rsidRPr="000A3398">
      <w:rPr>
        <w:rFonts w:ascii="Century Gothic" w:hAnsi="Century Gothic" w:cs="Arial"/>
        <w:bCs/>
        <w:sz w:val="14"/>
        <w:szCs w:val="14"/>
      </w:rPr>
      <w:fldChar w:fldCharType="separate"/>
    </w:r>
    <w:r w:rsidR="00E3082F" w:rsidRPr="000A3398">
      <w:rPr>
        <w:rFonts w:ascii="Century Gothic" w:hAnsi="Century Gothic" w:cs="Arial"/>
        <w:bCs/>
        <w:noProof/>
        <w:sz w:val="14"/>
        <w:szCs w:val="14"/>
      </w:rPr>
      <w:t>4</w:t>
    </w:r>
    <w:r w:rsidRPr="000A3398">
      <w:rPr>
        <w:rFonts w:ascii="Century Gothic" w:hAnsi="Century Gothic"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C6E2" w14:textId="77777777" w:rsidR="001F04C7" w:rsidRDefault="001F04C7" w:rsidP="009149B4">
      <w:pPr>
        <w:spacing w:after="0" w:line="240" w:lineRule="auto"/>
      </w:pPr>
      <w:r>
        <w:separator/>
      </w:r>
    </w:p>
  </w:footnote>
  <w:footnote w:type="continuationSeparator" w:id="0">
    <w:p w14:paraId="6B7B57A2" w14:textId="77777777" w:rsidR="001F04C7" w:rsidRDefault="001F04C7" w:rsidP="0091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9B47" w14:textId="36F1D5BE" w:rsidR="009149B4" w:rsidRDefault="009149B4" w:rsidP="009149B4">
    <w:pPr>
      <w:pStyle w:val="Encabezado"/>
      <w:tabs>
        <w:tab w:val="center" w:pos="4536"/>
        <w:tab w:val="right" w:pos="10206"/>
      </w:tabs>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004"/>
      <w:gridCol w:w="7630"/>
    </w:tblGrid>
    <w:tr w:rsidR="00515089" w:rsidRPr="00EC1EC9" w14:paraId="57613862" w14:textId="77777777" w:rsidTr="00772ABA">
      <w:trPr>
        <w:trHeight w:val="484"/>
        <w:jc w:val="center"/>
      </w:trPr>
      <w:tc>
        <w:tcPr>
          <w:tcW w:w="1987" w:type="dxa"/>
          <w:vMerge w:val="restart"/>
          <w:shd w:val="clear" w:color="auto" w:fill="auto"/>
          <w:vAlign w:val="center"/>
        </w:tcPr>
        <w:p w14:paraId="6BE889AD" w14:textId="5119616C" w:rsidR="00515089" w:rsidRPr="00EC1EC9" w:rsidRDefault="000E1788" w:rsidP="00515089">
          <w:pPr>
            <w:pStyle w:val="Subttulo"/>
            <w:spacing w:after="0"/>
            <w:ind w:left="-57" w:right="-57"/>
            <w:rPr>
              <w:rFonts w:ascii="Century Gothic" w:eastAsia="Calibri" w:hAnsi="Century Gothic" w:cs="Arial"/>
              <w:b/>
              <w:iCs w:val="0"/>
              <w:sz w:val="20"/>
              <w:szCs w:val="20"/>
            </w:rPr>
          </w:pPr>
          <w:r>
            <w:rPr>
              <w:noProof/>
            </w:rPr>
            <w:object w:dxaOrig="2610" w:dyaOrig="1425" w14:anchorId="7E144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51.75pt;mso-width-percent:0;mso-height-percent:0;mso-width-percent:0;mso-height-percent:0">
                <v:imagedata r:id="rId1" o:title=""/>
              </v:shape>
              <o:OLEObject Type="Embed" ProgID="PBrush" ShapeID="_x0000_i1025" DrawAspect="Content" ObjectID="_1692591759" r:id="rId2"/>
            </w:object>
          </w:r>
        </w:p>
      </w:tc>
      <w:tc>
        <w:tcPr>
          <w:tcW w:w="7647" w:type="dxa"/>
          <w:vMerge w:val="restart"/>
          <w:shd w:val="clear" w:color="auto" w:fill="auto"/>
          <w:vAlign w:val="center"/>
        </w:tcPr>
        <w:p w14:paraId="52F6A829" w14:textId="765C7938" w:rsidR="00515089" w:rsidRPr="007015F5" w:rsidRDefault="00515089" w:rsidP="00515089">
          <w:pPr>
            <w:spacing w:after="0" w:line="240" w:lineRule="auto"/>
            <w:ind w:left="-57" w:right="-57"/>
            <w:jc w:val="center"/>
            <w:rPr>
              <w:rFonts w:ascii="Century Gothic" w:eastAsia="Calibri" w:hAnsi="Century Gothic" w:cs="Arial"/>
              <w:iCs/>
              <w:szCs w:val="20"/>
            </w:rPr>
          </w:pPr>
          <w:r w:rsidRPr="007015F5">
            <w:rPr>
              <w:rFonts w:ascii="Century Gothic" w:eastAsia="Calibri" w:hAnsi="Century Gothic" w:cs="Arial"/>
              <w:b/>
              <w:szCs w:val="20"/>
            </w:rPr>
            <w:t>CONDICIONES TÉCNICAS CONVENIO ESPECIAL DE COOPERACIÓN DE CIENCIA Y TECNOLOG</w:t>
          </w:r>
          <w:r w:rsidR="00C35B8F">
            <w:rPr>
              <w:rFonts w:ascii="Century Gothic" w:eastAsia="Calibri" w:hAnsi="Century Gothic" w:cs="Arial"/>
              <w:b/>
              <w:szCs w:val="20"/>
            </w:rPr>
            <w:t>Í</w:t>
          </w:r>
          <w:r w:rsidRPr="007015F5">
            <w:rPr>
              <w:rFonts w:ascii="Century Gothic" w:eastAsia="Calibri" w:hAnsi="Century Gothic" w:cs="Arial"/>
              <w:b/>
              <w:szCs w:val="20"/>
            </w:rPr>
            <w:t>A</w:t>
          </w:r>
          <w:r w:rsidRPr="007015F5">
            <w:rPr>
              <w:rFonts w:ascii="Century Gothic" w:eastAsia="Calibri" w:hAnsi="Century Gothic" w:cs="Arial"/>
              <w:iCs/>
              <w:szCs w:val="20"/>
            </w:rPr>
            <w:t xml:space="preserve"> </w:t>
          </w:r>
        </w:p>
        <w:p w14:paraId="5B9DFF8A" w14:textId="77777777" w:rsidR="00515089" w:rsidRPr="00EC1EC9" w:rsidRDefault="00515089" w:rsidP="006E5509">
          <w:pPr>
            <w:spacing w:before="80" w:after="0" w:line="240" w:lineRule="auto"/>
            <w:jc w:val="center"/>
            <w:rPr>
              <w:rFonts w:ascii="Century Gothic" w:eastAsia="Calibri" w:hAnsi="Century Gothic" w:cs="Arial"/>
              <w:iCs/>
              <w:sz w:val="20"/>
              <w:szCs w:val="20"/>
            </w:rPr>
          </w:pPr>
          <w:r w:rsidRPr="007015F5">
            <w:rPr>
              <w:rFonts w:ascii="Century Gothic" w:eastAsia="Calibri" w:hAnsi="Century Gothic" w:cs="Arial"/>
              <w:iCs/>
              <w:sz w:val="16"/>
              <w:szCs w:val="20"/>
            </w:rPr>
            <w:t>Decreto 393 de 1991 y Decreto 591 de 1991</w:t>
          </w:r>
        </w:p>
      </w:tc>
    </w:tr>
    <w:tr w:rsidR="00515089" w:rsidRPr="00EC1EC9" w14:paraId="5A3CAEC2" w14:textId="77777777" w:rsidTr="00772ABA">
      <w:tblPrEx>
        <w:tblCellMar>
          <w:left w:w="108" w:type="dxa"/>
          <w:right w:w="108" w:type="dxa"/>
        </w:tblCellMar>
      </w:tblPrEx>
      <w:trPr>
        <w:trHeight w:val="502"/>
        <w:jc w:val="center"/>
      </w:trPr>
      <w:tc>
        <w:tcPr>
          <w:tcW w:w="1987" w:type="dxa"/>
          <w:vMerge/>
          <w:shd w:val="clear" w:color="auto" w:fill="auto"/>
          <w:vAlign w:val="center"/>
        </w:tcPr>
        <w:p w14:paraId="47BCECFB" w14:textId="77777777" w:rsidR="00515089" w:rsidRPr="00EC1EC9" w:rsidRDefault="00515089" w:rsidP="00515089">
          <w:pPr>
            <w:autoSpaceDE w:val="0"/>
            <w:autoSpaceDN w:val="0"/>
            <w:adjustRightInd w:val="0"/>
            <w:spacing w:after="0" w:line="240" w:lineRule="auto"/>
            <w:jc w:val="center"/>
            <w:rPr>
              <w:rFonts w:ascii="Century Gothic" w:hAnsi="Century Gothic" w:cs="Arial"/>
              <w:b/>
              <w:bCs/>
              <w:color w:val="000000"/>
              <w:sz w:val="20"/>
              <w:szCs w:val="20"/>
            </w:rPr>
          </w:pPr>
        </w:p>
      </w:tc>
      <w:tc>
        <w:tcPr>
          <w:tcW w:w="7647" w:type="dxa"/>
          <w:vMerge/>
          <w:shd w:val="clear" w:color="auto" w:fill="auto"/>
          <w:vAlign w:val="center"/>
        </w:tcPr>
        <w:p w14:paraId="35DC29CF" w14:textId="77777777" w:rsidR="00515089" w:rsidRPr="00EC1EC9" w:rsidRDefault="00515089" w:rsidP="00515089">
          <w:pPr>
            <w:autoSpaceDE w:val="0"/>
            <w:autoSpaceDN w:val="0"/>
            <w:adjustRightInd w:val="0"/>
            <w:spacing w:after="0" w:line="240" w:lineRule="auto"/>
            <w:jc w:val="center"/>
            <w:rPr>
              <w:rFonts w:ascii="Century Gothic" w:hAnsi="Century Gothic" w:cs="Arial"/>
              <w:b/>
              <w:bCs/>
              <w:color w:val="000000"/>
              <w:sz w:val="20"/>
              <w:szCs w:val="20"/>
            </w:rPr>
          </w:pPr>
        </w:p>
      </w:tc>
    </w:tr>
  </w:tbl>
  <w:p w14:paraId="13CDD1E1" w14:textId="77777777" w:rsidR="009149B4" w:rsidRPr="00515089" w:rsidRDefault="009149B4" w:rsidP="009149B4">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9C3"/>
    <w:multiLevelType w:val="hybridMultilevel"/>
    <w:tmpl w:val="D214EE56"/>
    <w:lvl w:ilvl="0" w:tplc="0072624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628D7"/>
    <w:multiLevelType w:val="multilevel"/>
    <w:tmpl w:val="0DB62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F70EA"/>
    <w:multiLevelType w:val="hybridMultilevel"/>
    <w:tmpl w:val="3EDA7C22"/>
    <w:lvl w:ilvl="0" w:tplc="46E893B6">
      <w:numFmt w:val="bullet"/>
      <w:lvlText w:val=""/>
      <w:lvlJc w:val="left"/>
      <w:pPr>
        <w:ind w:left="294" w:hanging="360"/>
      </w:pPr>
      <w:rPr>
        <w:rFonts w:ascii="Symbol" w:hAnsi="Symbol" w:cs="Symbol" w:hint="default"/>
        <w:b w:val="0"/>
        <w:i w:val="0"/>
        <w:color w:val="auto"/>
        <w:w w:val="100"/>
        <w:sz w:val="18"/>
        <w:szCs w:val="18"/>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3" w15:restartNumberingAfterBreak="0">
    <w:nsid w:val="2886644C"/>
    <w:multiLevelType w:val="multilevel"/>
    <w:tmpl w:val="FA0C3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DDD06B3"/>
    <w:multiLevelType w:val="hybridMultilevel"/>
    <w:tmpl w:val="9A7865A4"/>
    <w:lvl w:ilvl="0" w:tplc="89CA8E1E">
      <w:start w:val="5"/>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07C52A7"/>
    <w:multiLevelType w:val="hybridMultilevel"/>
    <w:tmpl w:val="2B664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65D154F"/>
    <w:multiLevelType w:val="hybridMultilevel"/>
    <w:tmpl w:val="A4F26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46"/>
    <w:rsid w:val="00004798"/>
    <w:rsid w:val="00010D9E"/>
    <w:rsid w:val="0001567C"/>
    <w:rsid w:val="00016183"/>
    <w:rsid w:val="00023038"/>
    <w:rsid w:val="000244B3"/>
    <w:rsid w:val="000264A2"/>
    <w:rsid w:val="0003218D"/>
    <w:rsid w:val="000372CC"/>
    <w:rsid w:val="000425A6"/>
    <w:rsid w:val="0005787E"/>
    <w:rsid w:val="00057CCE"/>
    <w:rsid w:val="000713EB"/>
    <w:rsid w:val="0008211C"/>
    <w:rsid w:val="00082646"/>
    <w:rsid w:val="000937CB"/>
    <w:rsid w:val="00095156"/>
    <w:rsid w:val="000A25DE"/>
    <w:rsid w:val="000A3398"/>
    <w:rsid w:val="000A3968"/>
    <w:rsid w:val="000A4E75"/>
    <w:rsid w:val="000C2647"/>
    <w:rsid w:val="000C309D"/>
    <w:rsid w:val="000C6BAF"/>
    <w:rsid w:val="000D19E8"/>
    <w:rsid w:val="000D7F5A"/>
    <w:rsid w:val="000E1788"/>
    <w:rsid w:val="000F03CF"/>
    <w:rsid w:val="000F64DA"/>
    <w:rsid w:val="00124D9E"/>
    <w:rsid w:val="001352C5"/>
    <w:rsid w:val="00151C72"/>
    <w:rsid w:val="001632DB"/>
    <w:rsid w:val="00176495"/>
    <w:rsid w:val="001803C2"/>
    <w:rsid w:val="0018197A"/>
    <w:rsid w:val="001B3B6C"/>
    <w:rsid w:val="001D4BB5"/>
    <w:rsid w:val="001E27CF"/>
    <w:rsid w:val="001F04C7"/>
    <w:rsid w:val="001F1BF6"/>
    <w:rsid w:val="00207DA5"/>
    <w:rsid w:val="002111F9"/>
    <w:rsid w:val="00225F00"/>
    <w:rsid w:val="00235B7D"/>
    <w:rsid w:val="0024538E"/>
    <w:rsid w:val="00254754"/>
    <w:rsid w:val="00255730"/>
    <w:rsid w:val="00257BA2"/>
    <w:rsid w:val="00261547"/>
    <w:rsid w:val="00273B07"/>
    <w:rsid w:val="00276F64"/>
    <w:rsid w:val="002973C4"/>
    <w:rsid w:val="002A0E34"/>
    <w:rsid w:val="002C1EE8"/>
    <w:rsid w:val="002D6C0D"/>
    <w:rsid w:val="002E68CC"/>
    <w:rsid w:val="002F2786"/>
    <w:rsid w:val="003113CD"/>
    <w:rsid w:val="00311EB5"/>
    <w:rsid w:val="003178EE"/>
    <w:rsid w:val="0032224D"/>
    <w:rsid w:val="0033197E"/>
    <w:rsid w:val="003436DD"/>
    <w:rsid w:val="003670FB"/>
    <w:rsid w:val="0036788E"/>
    <w:rsid w:val="00375CC4"/>
    <w:rsid w:val="0039431E"/>
    <w:rsid w:val="00394B79"/>
    <w:rsid w:val="003C768C"/>
    <w:rsid w:val="003F4A57"/>
    <w:rsid w:val="003F4F2A"/>
    <w:rsid w:val="00414F7B"/>
    <w:rsid w:val="00420699"/>
    <w:rsid w:val="00421B0F"/>
    <w:rsid w:val="00430047"/>
    <w:rsid w:val="00431E43"/>
    <w:rsid w:val="004330D8"/>
    <w:rsid w:val="0043794B"/>
    <w:rsid w:val="00452B04"/>
    <w:rsid w:val="00460440"/>
    <w:rsid w:val="00465B57"/>
    <w:rsid w:val="00494C4B"/>
    <w:rsid w:val="004A2017"/>
    <w:rsid w:val="004B6D95"/>
    <w:rsid w:val="004C20E9"/>
    <w:rsid w:val="004D4663"/>
    <w:rsid w:val="004D50C1"/>
    <w:rsid w:val="004F2A8B"/>
    <w:rsid w:val="00504A5A"/>
    <w:rsid w:val="00513546"/>
    <w:rsid w:val="00515089"/>
    <w:rsid w:val="00523B8C"/>
    <w:rsid w:val="00533770"/>
    <w:rsid w:val="00533DD1"/>
    <w:rsid w:val="005351E9"/>
    <w:rsid w:val="005353FC"/>
    <w:rsid w:val="005562B3"/>
    <w:rsid w:val="00563DC8"/>
    <w:rsid w:val="00563EB8"/>
    <w:rsid w:val="00585713"/>
    <w:rsid w:val="00596623"/>
    <w:rsid w:val="005A6D09"/>
    <w:rsid w:val="005D1924"/>
    <w:rsid w:val="005E51CE"/>
    <w:rsid w:val="005F0699"/>
    <w:rsid w:val="005F2C62"/>
    <w:rsid w:val="005F383A"/>
    <w:rsid w:val="006009B3"/>
    <w:rsid w:val="00607303"/>
    <w:rsid w:val="00616A10"/>
    <w:rsid w:val="00621808"/>
    <w:rsid w:val="006220F1"/>
    <w:rsid w:val="00633590"/>
    <w:rsid w:val="00637390"/>
    <w:rsid w:val="00640164"/>
    <w:rsid w:val="00653EEF"/>
    <w:rsid w:val="0068489F"/>
    <w:rsid w:val="006A0902"/>
    <w:rsid w:val="006A1694"/>
    <w:rsid w:val="006C4075"/>
    <w:rsid w:val="006D0E67"/>
    <w:rsid w:val="006E5509"/>
    <w:rsid w:val="006E5ADC"/>
    <w:rsid w:val="006F042D"/>
    <w:rsid w:val="006F085C"/>
    <w:rsid w:val="006F13B0"/>
    <w:rsid w:val="006F625A"/>
    <w:rsid w:val="006F6553"/>
    <w:rsid w:val="0070035B"/>
    <w:rsid w:val="007015F5"/>
    <w:rsid w:val="00722F27"/>
    <w:rsid w:val="00734688"/>
    <w:rsid w:val="007527F8"/>
    <w:rsid w:val="00772ABA"/>
    <w:rsid w:val="00783CC8"/>
    <w:rsid w:val="007A63F8"/>
    <w:rsid w:val="007B2534"/>
    <w:rsid w:val="007C0D3F"/>
    <w:rsid w:val="007C65E0"/>
    <w:rsid w:val="007E00BA"/>
    <w:rsid w:val="007F7F6A"/>
    <w:rsid w:val="0080698D"/>
    <w:rsid w:val="00812A6D"/>
    <w:rsid w:val="00831F26"/>
    <w:rsid w:val="008364E4"/>
    <w:rsid w:val="00846C26"/>
    <w:rsid w:val="008511E6"/>
    <w:rsid w:val="008719C5"/>
    <w:rsid w:val="008A2A3D"/>
    <w:rsid w:val="008A426F"/>
    <w:rsid w:val="008B1969"/>
    <w:rsid w:val="008B4FB6"/>
    <w:rsid w:val="008B79BF"/>
    <w:rsid w:val="008D5CB7"/>
    <w:rsid w:val="008E6816"/>
    <w:rsid w:val="009077E5"/>
    <w:rsid w:val="009149B4"/>
    <w:rsid w:val="00914F18"/>
    <w:rsid w:val="00923496"/>
    <w:rsid w:val="00927F01"/>
    <w:rsid w:val="00940BD0"/>
    <w:rsid w:val="00942A19"/>
    <w:rsid w:val="009536C2"/>
    <w:rsid w:val="009636A3"/>
    <w:rsid w:val="00977CB6"/>
    <w:rsid w:val="0099064E"/>
    <w:rsid w:val="00990FB1"/>
    <w:rsid w:val="009947BB"/>
    <w:rsid w:val="009A5F51"/>
    <w:rsid w:val="009B3274"/>
    <w:rsid w:val="009C5B0B"/>
    <w:rsid w:val="009D08F6"/>
    <w:rsid w:val="009D324D"/>
    <w:rsid w:val="009D6E4A"/>
    <w:rsid w:val="009F1182"/>
    <w:rsid w:val="009F6941"/>
    <w:rsid w:val="009F7564"/>
    <w:rsid w:val="00A032D9"/>
    <w:rsid w:val="00A05371"/>
    <w:rsid w:val="00A07D3D"/>
    <w:rsid w:val="00A11089"/>
    <w:rsid w:val="00A16FD4"/>
    <w:rsid w:val="00A32F8C"/>
    <w:rsid w:val="00A44428"/>
    <w:rsid w:val="00A47632"/>
    <w:rsid w:val="00A538E6"/>
    <w:rsid w:val="00A61FA5"/>
    <w:rsid w:val="00A916EB"/>
    <w:rsid w:val="00A9467B"/>
    <w:rsid w:val="00AA0466"/>
    <w:rsid w:val="00AA51A0"/>
    <w:rsid w:val="00AB003C"/>
    <w:rsid w:val="00AD2CF8"/>
    <w:rsid w:val="00AD76CA"/>
    <w:rsid w:val="00AE0B3B"/>
    <w:rsid w:val="00AE2921"/>
    <w:rsid w:val="00AE7429"/>
    <w:rsid w:val="00AF14D3"/>
    <w:rsid w:val="00AF522A"/>
    <w:rsid w:val="00B0260B"/>
    <w:rsid w:val="00B026BA"/>
    <w:rsid w:val="00B055C6"/>
    <w:rsid w:val="00B23D7A"/>
    <w:rsid w:val="00B40A7D"/>
    <w:rsid w:val="00B430C0"/>
    <w:rsid w:val="00B65D91"/>
    <w:rsid w:val="00B722D3"/>
    <w:rsid w:val="00B731E5"/>
    <w:rsid w:val="00B80A81"/>
    <w:rsid w:val="00B928DD"/>
    <w:rsid w:val="00B93DFA"/>
    <w:rsid w:val="00BA1F40"/>
    <w:rsid w:val="00BA4D74"/>
    <w:rsid w:val="00BB3770"/>
    <w:rsid w:val="00BB6BA8"/>
    <w:rsid w:val="00BB7B39"/>
    <w:rsid w:val="00BC0C4E"/>
    <w:rsid w:val="00BD0C23"/>
    <w:rsid w:val="00BD4F24"/>
    <w:rsid w:val="00BE0E12"/>
    <w:rsid w:val="00BE52E5"/>
    <w:rsid w:val="00BF6E47"/>
    <w:rsid w:val="00BF723E"/>
    <w:rsid w:val="00C02E3D"/>
    <w:rsid w:val="00C03D72"/>
    <w:rsid w:val="00C06DC2"/>
    <w:rsid w:val="00C07FA0"/>
    <w:rsid w:val="00C15C22"/>
    <w:rsid w:val="00C2691F"/>
    <w:rsid w:val="00C35B8F"/>
    <w:rsid w:val="00C40915"/>
    <w:rsid w:val="00C40921"/>
    <w:rsid w:val="00C4561A"/>
    <w:rsid w:val="00C52A8A"/>
    <w:rsid w:val="00C57843"/>
    <w:rsid w:val="00C62A4E"/>
    <w:rsid w:val="00C72264"/>
    <w:rsid w:val="00C81DBA"/>
    <w:rsid w:val="00C85524"/>
    <w:rsid w:val="00C90AD9"/>
    <w:rsid w:val="00CA11EA"/>
    <w:rsid w:val="00CA2C19"/>
    <w:rsid w:val="00CB143B"/>
    <w:rsid w:val="00CD1D0A"/>
    <w:rsid w:val="00CD4212"/>
    <w:rsid w:val="00CF4C85"/>
    <w:rsid w:val="00D01501"/>
    <w:rsid w:val="00D04974"/>
    <w:rsid w:val="00D07694"/>
    <w:rsid w:val="00D22DB6"/>
    <w:rsid w:val="00D26A14"/>
    <w:rsid w:val="00D53289"/>
    <w:rsid w:val="00D76727"/>
    <w:rsid w:val="00D77C7F"/>
    <w:rsid w:val="00D840FD"/>
    <w:rsid w:val="00DA32D9"/>
    <w:rsid w:val="00DA5127"/>
    <w:rsid w:val="00DD0D7F"/>
    <w:rsid w:val="00DE5A0C"/>
    <w:rsid w:val="00DF24BE"/>
    <w:rsid w:val="00E12F88"/>
    <w:rsid w:val="00E1757B"/>
    <w:rsid w:val="00E23917"/>
    <w:rsid w:val="00E3082F"/>
    <w:rsid w:val="00E34623"/>
    <w:rsid w:val="00E35404"/>
    <w:rsid w:val="00E3677B"/>
    <w:rsid w:val="00E4354D"/>
    <w:rsid w:val="00E6059C"/>
    <w:rsid w:val="00E63D3B"/>
    <w:rsid w:val="00E86EB0"/>
    <w:rsid w:val="00EA7B11"/>
    <w:rsid w:val="00EA7F2A"/>
    <w:rsid w:val="00EB2C05"/>
    <w:rsid w:val="00EB3A13"/>
    <w:rsid w:val="00EB7EC1"/>
    <w:rsid w:val="00EC1EC9"/>
    <w:rsid w:val="00ED4482"/>
    <w:rsid w:val="00EF1AC8"/>
    <w:rsid w:val="00EF5294"/>
    <w:rsid w:val="00EF695F"/>
    <w:rsid w:val="00F004A4"/>
    <w:rsid w:val="00F025E5"/>
    <w:rsid w:val="00F12E01"/>
    <w:rsid w:val="00F2616F"/>
    <w:rsid w:val="00F57890"/>
    <w:rsid w:val="00F605A1"/>
    <w:rsid w:val="00F635F5"/>
    <w:rsid w:val="00F70AB8"/>
    <w:rsid w:val="00F71052"/>
    <w:rsid w:val="00F81AD6"/>
    <w:rsid w:val="00F902EF"/>
    <w:rsid w:val="00F9115C"/>
    <w:rsid w:val="00F95B1C"/>
    <w:rsid w:val="00F97012"/>
    <w:rsid w:val="00FA66BC"/>
    <w:rsid w:val="00FB2A33"/>
    <w:rsid w:val="00FB4F35"/>
    <w:rsid w:val="00FB7734"/>
    <w:rsid w:val="00FC139F"/>
    <w:rsid w:val="00FD16B2"/>
    <w:rsid w:val="00FF0A26"/>
    <w:rsid w:val="00FF31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F6343"/>
  <w15:chartTrackingRefBased/>
  <w15:docId w15:val="{8C4AC119-45B1-415E-818B-8987C1C7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29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3546"/>
    <w:pPr>
      <w:autoSpaceDE w:val="0"/>
      <w:autoSpaceDN w:val="0"/>
      <w:adjustRightInd w:val="0"/>
      <w:spacing w:after="0" w:line="240" w:lineRule="auto"/>
    </w:pPr>
    <w:rPr>
      <w:rFonts w:ascii="Arial" w:hAnsi="Arial" w:cs="Arial"/>
      <w:color w:val="000000"/>
      <w:sz w:val="24"/>
      <w:szCs w:val="24"/>
      <w:lang w:val="en-US"/>
    </w:rPr>
  </w:style>
  <w:style w:type="paragraph" w:customStyle="1" w:styleId="Poromisin">
    <w:name w:val="Por omisión"/>
    <w:rsid w:val="009A5F5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CO"/>
    </w:rPr>
  </w:style>
  <w:style w:type="paragraph" w:styleId="Encabezado">
    <w:name w:val="header"/>
    <w:aliases w:val="encabezado,Haut de page,h,h8,h9,h10,h18,Encabezado 2,Encabezado1,para doc. Metro"/>
    <w:basedOn w:val="Normal"/>
    <w:link w:val="EncabezadoCar"/>
    <w:uiPriority w:val="99"/>
    <w:unhideWhenUsed/>
    <w:rsid w:val="009149B4"/>
    <w:pPr>
      <w:tabs>
        <w:tab w:val="center" w:pos="4419"/>
        <w:tab w:val="right" w:pos="8838"/>
      </w:tabs>
      <w:spacing w:after="0" w:line="240" w:lineRule="auto"/>
    </w:pPr>
  </w:style>
  <w:style w:type="character" w:customStyle="1" w:styleId="EncabezadoCar">
    <w:name w:val="Encabezado Car"/>
    <w:aliases w:val="encabezado Car,Haut de page Car,h Car,h8 Car,h9 Car,h10 Car,h18 Car,Encabezado 2 Car,Encabezado1 Car,para doc. Metro Car"/>
    <w:basedOn w:val="Fuentedeprrafopredeter"/>
    <w:link w:val="Encabezado"/>
    <w:uiPriority w:val="99"/>
    <w:rsid w:val="009149B4"/>
  </w:style>
  <w:style w:type="paragraph" w:styleId="Piedepgina">
    <w:name w:val="footer"/>
    <w:basedOn w:val="Normal"/>
    <w:link w:val="PiedepginaCar"/>
    <w:unhideWhenUsed/>
    <w:rsid w:val="009149B4"/>
    <w:pPr>
      <w:tabs>
        <w:tab w:val="center" w:pos="4419"/>
        <w:tab w:val="right" w:pos="8838"/>
      </w:tabs>
      <w:spacing w:after="0" w:line="240" w:lineRule="auto"/>
    </w:pPr>
  </w:style>
  <w:style w:type="character" w:customStyle="1" w:styleId="PiedepginaCar">
    <w:name w:val="Pie de página Car"/>
    <w:basedOn w:val="Fuentedeprrafopredeter"/>
    <w:link w:val="Piedepgina"/>
    <w:rsid w:val="009149B4"/>
  </w:style>
  <w:style w:type="paragraph" w:styleId="Subttulo">
    <w:name w:val="Subtitle"/>
    <w:basedOn w:val="Normal"/>
    <w:next w:val="Normal"/>
    <w:link w:val="SubttuloCar"/>
    <w:uiPriority w:val="11"/>
    <w:qFormat/>
    <w:rsid w:val="009149B4"/>
    <w:pPr>
      <w:spacing w:after="60" w:line="240" w:lineRule="auto"/>
      <w:jc w:val="center"/>
      <w:outlineLvl w:val="1"/>
    </w:pPr>
    <w:rPr>
      <w:rFonts w:ascii="Cambria" w:eastAsia="Times New Roman" w:hAnsi="Cambria" w:cs="Times New Roman"/>
      <w:iCs/>
      <w:sz w:val="24"/>
      <w:szCs w:val="24"/>
      <w:lang w:val="es-ES_tradnl" w:eastAsia="es-ES"/>
    </w:rPr>
  </w:style>
  <w:style w:type="character" w:customStyle="1" w:styleId="SubttuloCar">
    <w:name w:val="Subtítulo Car"/>
    <w:basedOn w:val="Fuentedeprrafopredeter"/>
    <w:link w:val="Subttulo"/>
    <w:uiPriority w:val="11"/>
    <w:rsid w:val="009149B4"/>
    <w:rPr>
      <w:rFonts w:ascii="Cambria" w:eastAsia="Times New Roman" w:hAnsi="Cambria" w:cs="Times New Roman"/>
      <w:iCs/>
      <w:sz w:val="24"/>
      <w:szCs w:val="24"/>
      <w:lang w:val="es-ES_tradnl" w:eastAsia="es-ES"/>
    </w:rPr>
  </w:style>
  <w:style w:type="character" w:styleId="Hipervnculo">
    <w:name w:val="Hyperlink"/>
    <w:rsid w:val="001632DB"/>
    <w:rPr>
      <w:color w:val="0000FF"/>
      <w:u w:val="single"/>
    </w:rPr>
  </w:style>
  <w:style w:type="paragraph" w:styleId="Prrafodelista">
    <w:name w:val="List Paragraph"/>
    <w:aliases w:val="Bullet List,FooterText,numbered,Paragraphe de liste1,Bulletr List Paragraph,列出段落,列出段落1,List Paragraph21,Listeafsnit1,Parágrafo da Lista1,Ha,titulo 3,List Paragraph1,lp1,Num Bullet 1,List Paragraph11,List,Bullets,Fluvial1,Normal. Viñetas"/>
    <w:basedOn w:val="Normal"/>
    <w:link w:val="PrrafodelistaCar"/>
    <w:uiPriority w:val="34"/>
    <w:qFormat/>
    <w:rsid w:val="0033197E"/>
    <w:pPr>
      <w:suppressAutoHyphens/>
      <w:spacing w:after="0"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titulo 3 Car,List Paragraph1 Car,lp1 Car"/>
    <w:link w:val="Prrafodelista"/>
    <w:uiPriority w:val="34"/>
    <w:qFormat/>
    <w:rsid w:val="0033197E"/>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rsid w:val="00DE5A0C"/>
    <w:pPr>
      <w:spacing w:after="120" w:line="240" w:lineRule="auto"/>
      <w:jc w:val="both"/>
    </w:pPr>
    <w:rPr>
      <w:rFonts w:ascii="Arial" w:eastAsia="Times New Roman" w:hAnsi="Arial" w:cs="Times New Roman"/>
      <w:iCs/>
      <w:sz w:val="24"/>
      <w:szCs w:val="24"/>
      <w:lang w:val="es-ES_tradnl" w:eastAsia="es-ES"/>
    </w:rPr>
  </w:style>
  <w:style w:type="character" w:customStyle="1" w:styleId="TextoindependienteCar">
    <w:name w:val="Texto independiente Car"/>
    <w:basedOn w:val="Fuentedeprrafopredeter"/>
    <w:link w:val="Textoindependiente"/>
    <w:rsid w:val="00DE5A0C"/>
    <w:rPr>
      <w:rFonts w:ascii="Arial" w:eastAsia="Times New Roman" w:hAnsi="Arial" w:cs="Times New Roman"/>
      <w:iCs/>
      <w:sz w:val="24"/>
      <w:szCs w:val="24"/>
      <w:lang w:val="es-ES_tradnl" w:eastAsia="es-ES"/>
    </w:rPr>
  </w:style>
  <w:style w:type="character" w:customStyle="1" w:styleId="Mencinsinresolver1">
    <w:name w:val="Mención sin resolver1"/>
    <w:basedOn w:val="Fuentedeprrafopredeter"/>
    <w:uiPriority w:val="99"/>
    <w:semiHidden/>
    <w:unhideWhenUsed/>
    <w:rsid w:val="00494C4B"/>
    <w:rPr>
      <w:color w:val="605E5C"/>
      <w:shd w:val="clear" w:color="auto" w:fill="E1DFDD"/>
    </w:rPr>
  </w:style>
  <w:style w:type="paragraph" w:customStyle="1" w:styleId="Normalmaria">
    <w:name w:val="Normal.maria"/>
    <w:link w:val="NormalmariaCar1"/>
    <w:uiPriority w:val="99"/>
    <w:rsid w:val="009B3274"/>
    <w:pPr>
      <w:widowControl w:val="0"/>
      <w:spacing w:after="0" w:line="240" w:lineRule="auto"/>
      <w:jc w:val="center"/>
    </w:pPr>
    <w:rPr>
      <w:rFonts w:ascii="Book Antiqua" w:eastAsia="Times New Roman" w:hAnsi="Book Antiqua" w:cs="Times New Roman"/>
      <w:i/>
      <w:kern w:val="16"/>
      <w:position w:val="-6"/>
      <w:sz w:val="24"/>
      <w:szCs w:val="20"/>
      <w:lang w:val="es-ES_tradnl" w:eastAsia="es-ES"/>
    </w:rPr>
  </w:style>
  <w:style w:type="character" w:customStyle="1" w:styleId="NormalmariaCar1">
    <w:name w:val="Normal.maria Car1"/>
    <w:link w:val="Normalmaria"/>
    <w:uiPriority w:val="99"/>
    <w:locked/>
    <w:rsid w:val="009B3274"/>
    <w:rPr>
      <w:rFonts w:ascii="Book Antiqua" w:eastAsia="Times New Roman" w:hAnsi="Book Antiqua" w:cs="Times New Roman"/>
      <w:i/>
      <w:kern w:val="16"/>
      <w:position w:val="-6"/>
      <w:sz w:val="24"/>
      <w:szCs w:val="20"/>
      <w:lang w:val="es-ES_tradnl" w:eastAsia="es-ES"/>
    </w:rPr>
  </w:style>
  <w:style w:type="paragraph" w:customStyle="1" w:styleId="western">
    <w:name w:val="western"/>
    <w:basedOn w:val="Normal"/>
    <w:uiPriority w:val="99"/>
    <w:rsid w:val="009B327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angradet">
    <w:name w:val="Sangría de t"/>
    <w:aliases w:val="independiente"/>
    <w:basedOn w:val="Normal"/>
    <w:uiPriority w:val="99"/>
    <w:rsid w:val="009B3274"/>
    <w:pPr>
      <w:numPr>
        <w:ilvl w:val="12"/>
      </w:numPr>
      <w:autoSpaceDE w:val="0"/>
      <w:autoSpaceDN w:val="0"/>
      <w:spacing w:after="0" w:line="240" w:lineRule="auto"/>
      <w:jc w:val="both"/>
    </w:pPr>
    <w:rPr>
      <w:rFonts w:ascii="Arial" w:eastAsia="Times New Roman" w:hAnsi="Arial" w:cs="Arial"/>
      <w:lang w:eastAsia="es-ES"/>
    </w:rPr>
  </w:style>
  <w:style w:type="paragraph" w:styleId="Continuarlista">
    <w:name w:val="List Continue"/>
    <w:basedOn w:val="Normal"/>
    <w:uiPriority w:val="99"/>
    <w:unhideWhenUsed/>
    <w:rsid w:val="00D07694"/>
    <w:pPr>
      <w:spacing w:after="120" w:line="240" w:lineRule="auto"/>
      <w:ind w:left="283"/>
      <w:contextualSpacing/>
      <w:jc w:val="both"/>
    </w:pPr>
    <w:rPr>
      <w:rFonts w:ascii="Arial" w:eastAsia="Times New Roman" w:hAnsi="Arial" w:cs="Arial"/>
      <w:iCs/>
      <w:sz w:val="24"/>
      <w:szCs w:val="24"/>
      <w:lang w:val="es-ES_tradnl" w:eastAsia="es-ES"/>
    </w:rPr>
  </w:style>
  <w:style w:type="paragraph" w:customStyle="1" w:styleId="MARITZA3">
    <w:name w:val="MARITZA3"/>
    <w:rsid w:val="009F1182"/>
    <w:pPr>
      <w:tabs>
        <w:tab w:val="left" w:pos="-720"/>
        <w:tab w:val="left" w:pos="0"/>
      </w:tabs>
      <w:suppressAutoHyphens/>
      <w:spacing w:after="0" w:line="240" w:lineRule="auto"/>
      <w:jc w:val="both"/>
    </w:pPr>
    <w:rPr>
      <w:rFonts w:ascii="Arial" w:eastAsia="Times New Roman" w:hAnsi="Arial" w:cs="Arial"/>
      <w:spacing w:val="-2"/>
      <w:sz w:val="24"/>
      <w:szCs w:val="24"/>
      <w:lang w:val="en-US" w:eastAsia="es-ES"/>
    </w:rPr>
  </w:style>
  <w:style w:type="character" w:styleId="Textoennegrita">
    <w:name w:val="Strong"/>
    <w:uiPriority w:val="22"/>
    <w:qFormat/>
    <w:rsid w:val="00394B79"/>
    <w:rPr>
      <w:b/>
      <w:bCs/>
    </w:rPr>
  </w:style>
  <w:style w:type="character" w:styleId="Hipervnculovisitado">
    <w:name w:val="FollowedHyperlink"/>
    <w:basedOn w:val="Fuentedeprrafopredeter"/>
    <w:uiPriority w:val="99"/>
    <w:semiHidden/>
    <w:unhideWhenUsed/>
    <w:rsid w:val="009D08F6"/>
    <w:rPr>
      <w:color w:val="954F72" w:themeColor="followedHyperlink"/>
      <w:u w:val="single"/>
    </w:rPr>
  </w:style>
  <w:style w:type="table" w:styleId="Tablaconcuadrcula">
    <w:name w:val="Table Grid"/>
    <w:basedOn w:val="Tablanormal"/>
    <w:uiPriority w:val="39"/>
    <w:rsid w:val="0037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78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4628">
      <w:bodyDiv w:val="1"/>
      <w:marLeft w:val="0"/>
      <w:marRight w:val="0"/>
      <w:marTop w:val="0"/>
      <w:marBottom w:val="0"/>
      <w:divBdr>
        <w:top w:val="none" w:sz="0" w:space="0" w:color="auto"/>
        <w:left w:val="none" w:sz="0" w:space="0" w:color="auto"/>
        <w:bottom w:val="none" w:sz="0" w:space="0" w:color="auto"/>
        <w:right w:val="none" w:sz="0" w:space="0" w:color="auto"/>
      </w:divBdr>
    </w:div>
    <w:div w:id="18320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ites/cce_public/files/cce_clasificador/manualclasificador.pdf" TargetMode="External"/><Relationship Id="rId3" Type="http://schemas.openxmlformats.org/officeDocument/2006/relationships/settings" Target="settings.xml"/><Relationship Id="rId7" Type="http://schemas.openxmlformats.org/officeDocument/2006/relationships/hyperlink" Target="https://www.colombiacompra.gov.co/sites/cce_public/files/cce_clasificador/unspsc_spanish_v14_08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MYRIAM PACHON ROJAS</dc:creator>
  <cp:keywords/>
  <dc:description/>
  <cp:lastModifiedBy>Laura Gonzalez</cp:lastModifiedBy>
  <cp:revision>3</cp:revision>
  <cp:lastPrinted>2021-05-07T21:33:00Z</cp:lastPrinted>
  <dcterms:created xsi:type="dcterms:W3CDTF">2021-08-31T22:19:00Z</dcterms:created>
  <dcterms:modified xsi:type="dcterms:W3CDTF">2021-09-08T12:36:00Z</dcterms:modified>
</cp:coreProperties>
</file>